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3E303" w14:textId="77777777" w:rsidR="00695659" w:rsidRDefault="0012405C" w:rsidP="0012405C">
      <w:pPr>
        <w:jc w:val="both"/>
        <w:rPr>
          <w:rFonts w:ascii="Times New Roman" w:eastAsia="Calibri" w:hAnsi="Times New Roman" w:cs="Times New Roman"/>
          <w:b/>
          <w:bCs/>
          <w:sz w:val="24"/>
          <w:szCs w:val="24"/>
        </w:rPr>
      </w:pPr>
      <w:r w:rsidRPr="0012405C">
        <w:rPr>
          <w:rFonts w:ascii="Times New Roman" w:eastAsia="Calibri" w:hAnsi="Times New Roman" w:cs="Times New Roman"/>
          <w:b/>
          <w:bCs/>
          <w:sz w:val="24"/>
          <w:szCs w:val="24"/>
        </w:rPr>
        <w:t xml:space="preserve">THE TRIAL ORDER SENT OUT AROUND THE SAME TIME AS THIS ORDER IS THE STANDARD FORM TRIAL ORDER THAT GETS ISSUED AND DOES NOT TAKE INTO NEW COVID RELATED CHANGES. THIS TRIAL ORDER SUPERSEDES THAT TRIAL ORDER, REGARDLESS OF WHICH TRIAL ORDER IS RECEIVED FIRST BY THE PARTIES. </w:t>
      </w:r>
    </w:p>
    <w:p w14:paraId="41C79BA3" w14:textId="394D481A" w:rsidR="0012405C" w:rsidRPr="0012405C" w:rsidRDefault="0012405C" w:rsidP="0012405C">
      <w:pPr>
        <w:jc w:val="both"/>
        <w:rPr>
          <w:rFonts w:ascii="Times New Roman" w:eastAsia="Calibri" w:hAnsi="Times New Roman" w:cs="Times New Roman"/>
          <w:b/>
          <w:bCs/>
          <w:sz w:val="24"/>
          <w:szCs w:val="24"/>
        </w:rPr>
      </w:pPr>
      <w:r w:rsidRPr="0012405C">
        <w:rPr>
          <w:rFonts w:ascii="Times New Roman" w:eastAsia="Calibri" w:hAnsi="Times New Roman" w:cs="Times New Roman"/>
          <w:b/>
          <w:bCs/>
          <w:sz w:val="24"/>
          <w:szCs w:val="24"/>
        </w:rPr>
        <w:t>THE DATE OF THE CALENDAR CALL AND THE TRIAL PERIOD LISTED IN THE STANDARD TRIAL ORDER REMAINS THE SAME FOR PURPOSES OF THIS ORDER.</w:t>
      </w:r>
    </w:p>
    <w:p w14:paraId="511F284F"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b/>
          <w:bCs/>
          <w:sz w:val="24"/>
          <w:szCs w:val="24"/>
        </w:rPr>
        <w:t>ALL ATTORNEYS</w:t>
      </w:r>
      <w:r w:rsidRPr="0012405C">
        <w:rPr>
          <w:rFonts w:ascii="Times New Roman" w:eastAsia="Calibri" w:hAnsi="Times New Roman" w:cs="Times New Roman"/>
          <w:sz w:val="24"/>
          <w:szCs w:val="24"/>
        </w:rPr>
        <w:t xml:space="preserve"> and all parties not represented by an attorney, pursuant to Rule 1.200 of the F.R.C.P. are directed to appear before the undersigned Judge, at the Dade County Courthouse, 73 West Flagler Street, Miami, FL 33130 , OR BY ZOOM (see below) for the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as listed in the original trial order. All attorneys and unrepresented parties should be thoroughly familiar with the cause and prepared to consider and determine such matters as are set forth in Rule 1.200(b). Failure to appear as directed or to otherwise strictly comply with the terms of this Order may result in sanctions including dismissing the action, striking of pleadings, limiting proof or witnesses or taking any other appropriate action. </w:t>
      </w:r>
    </w:p>
    <w:p w14:paraId="21AA8F2A" w14:textId="335A3D69"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Trials will be limited but safe. The </w:t>
      </w:r>
      <w:r w:rsidRPr="0012405C">
        <w:rPr>
          <w:rFonts w:ascii="Times New Roman" w:eastAsia="Calibri" w:hAnsi="Times New Roman" w:cs="Times New Roman"/>
          <w:b/>
          <w:bCs/>
          <w:sz w:val="24"/>
          <w:szCs w:val="24"/>
        </w:rPr>
        <w:t>ENTIRETY</w:t>
      </w:r>
      <w:r w:rsidRPr="0012405C">
        <w:rPr>
          <w:rFonts w:ascii="Times New Roman" w:eastAsia="Calibri" w:hAnsi="Times New Roman" w:cs="Times New Roman"/>
          <w:sz w:val="24"/>
          <w:szCs w:val="24"/>
        </w:rPr>
        <w:t xml:space="preserve"> of the trial will be in-person (from jury selection to verdict), so parties need not worry about Zoom. The idea is that a trial will be the only activity on a specific floor on the lower portion of the Dade County Courthouse. One courtroom will be used for trial, and the other courtrooms on the floor will be used as a jury waiting room (for lunch and during breaks) as well as b</w:t>
      </w:r>
      <w:r w:rsidR="00695659">
        <w:rPr>
          <w:rFonts w:ascii="Times New Roman" w:eastAsia="Calibri" w:hAnsi="Times New Roman" w:cs="Times New Roman"/>
          <w:sz w:val="24"/>
          <w:szCs w:val="24"/>
        </w:rPr>
        <w:t>r</w:t>
      </w:r>
      <w:r w:rsidRPr="0012405C">
        <w:rPr>
          <w:rFonts w:ascii="Times New Roman" w:eastAsia="Calibri" w:hAnsi="Times New Roman" w:cs="Times New Roman"/>
          <w:sz w:val="24"/>
          <w:szCs w:val="24"/>
        </w:rPr>
        <w:t xml:space="preserve">eak rooms/ witness waiting rooms for parties. There will be required social distancing, mask wearing, temperature taking, etc. No other activity will occur on that courthouse floor. </w:t>
      </w:r>
    </w:p>
    <w:p w14:paraId="243FB61F"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Accordingly, before a case is allowed to go to trial, a case must be “certified ready,” In order for a case to be “certified ready,” the case must be absolute ready to be tried and a certification signed by the Court and the parties </w:t>
      </w:r>
      <w:r w:rsidRPr="0012405C">
        <w:rPr>
          <w:rFonts w:ascii="Times New Roman" w:eastAsia="Calibri" w:hAnsi="Times New Roman" w:cs="Times New Roman"/>
          <w:b/>
          <w:bCs/>
          <w:sz w:val="24"/>
          <w:szCs w:val="24"/>
        </w:rPr>
        <w:t>AT LEAST 14 DAYS</w:t>
      </w:r>
      <w:r w:rsidRPr="0012405C">
        <w:rPr>
          <w:rFonts w:ascii="Times New Roman" w:eastAsia="Calibri" w:hAnsi="Times New Roman" w:cs="Times New Roman"/>
          <w:sz w:val="24"/>
          <w:szCs w:val="24"/>
        </w:rPr>
        <w:t xml:space="preserve"> before a trial period. The following must occur before a case may be “certified ready:” </w:t>
      </w:r>
    </w:p>
    <w:p w14:paraId="7ABA0F45"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Case is at issue and mediation has occurred</w:t>
      </w:r>
    </w:p>
    <w:p w14:paraId="4FE1A19A"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 </w:t>
      </w:r>
      <w:r w:rsidRPr="0012405C">
        <w:rPr>
          <w:rFonts w:ascii="Times New Roman" w:eastAsia="Calibri" w:hAnsi="Times New Roman" w:cs="Times New Roman"/>
          <w:b/>
          <w:bCs/>
          <w:sz w:val="24"/>
          <w:szCs w:val="24"/>
          <w:u w:val="single"/>
        </w:rPr>
        <w:t>ALL</w:t>
      </w:r>
      <w:r w:rsidRPr="0012405C">
        <w:rPr>
          <w:rFonts w:ascii="Times New Roman" w:eastAsia="Calibri" w:hAnsi="Times New Roman" w:cs="Times New Roman"/>
          <w:sz w:val="24"/>
          <w:szCs w:val="24"/>
        </w:rPr>
        <w:t xml:space="preserve"> discovery is completed (fact, expert, depositions, written, etc.)</w:t>
      </w:r>
    </w:p>
    <w:p w14:paraId="371CD62F"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 </w:t>
      </w:r>
      <w:r w:rsidRPr="0012405C">
        <w:rPr>
          <w:rFonts w:ascii="Times New Roman" w:eastAsia="Calibri" w:hAnsi="Times New Roman" w:cs="Times New Roman"/>
          <w:b/>
          <w:bCs/>
          <w:sz w:val="24"/>
          <w:szCs w:val="24"/>
          <w:u w:val="single"/>
        </w:rPr>
        <w:t>ALL</w:t>
      </w:r>
      <w:r w:rsidRPr="0012405C">
        <w:rPr>
          <w:rFonts w:ascii="Times New Roman" w:eastAsia="Calibri" w:hAnsi="Times New Roman" w:cs="Times New Roman"/>
          <w:sz w:val="24"/>
          <w:szCs w:val="24"/>
        </w:rPr>
        <w:t xml:space="preserve"> dispositive motions (full or partial) have been filed, heard, and ruled upon or withdrawn.</w:t>
      </w:r>
    </w:p>
    <w:p w14:paraId="1E3FE40E"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 </w:t>
      </w:r>
      <w:r w:rsidRPr="0012405C">
        <w:rPr>
          <w:rFonts w:ascii="Times New Roman" w:eastAsia="Calibri" w:hAnsi="Times New Roman" w:cs="Times New Roman"/>
          <w:b/>
          <w:bCs/>
          <w:sz w:val="24"/>
          <w:szCs w:val="24"/>
          <w:u w:val="single"/>
        </w:rPr>
        <w:t>ALL</w:t>
      </w:r>
      <w:r w:rsidRPr="0012405C">
        <w:rPr>
          <w:rFonts w:ascii="Times New Roman" w:eastAsia="Calibri" w:hAnsi="Times New Roman" w:cs="Times New Roman"/>
          <w:sz w:val="24"/>
          <w:szCs w:val="24"/>
        </w:rPr>
        <w:t xml:space="preserve"> pretrial motions have been filed, heard, and ruled upon (including motions in </w:t>
      </w:r>
      <w:proofErr w:type="spellStart"/>
      <w:r w:rsidRPr="0012405C">
        <w:rPr>
          <w:rFonts w:ascii="Times New Roman" w:eastAsia="Calibri" w:hAnsi="Times New Roman" w:cs="Times New Roman"/>
          <w:sz w:val="24"/>
          <w:szCs w:val="24"/>
        </w:rPr>
        <w:t>limine</w:t>
      </w:r>
      <w:proofErr w:type="spellEnd"/>
      <w:r w:rsidRPr="0012405C">
        <w:rPr>
          <w:rFonts w:ascii="Times New Roman" w:eastAsia="Calibri" w:hAnsi="Times New Roman" w:cs="Times New Roman"/>
          <w:sz w:val="24"/>
          <w:szCs w:val="24"/>
        </w:rPr>
        <w:t xml:space="preserve"> and evidentiary hearings to the extent possible) </w:t>
      </w:r>
    </w:p>
    <w:p w14:paraId="29EC5E9D"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Jury instructions have been filed, argued, and the form and content have been finalized (to the extent possible and subject ONLY to revisions based on actual trial testimony) </w:t>
      </w:r>
    </w:p>
    <w:p w14:paraId="6ADAB9F8"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Exhibits have been exchanged, pre-marked, and stipulated where appropriate. Evidentiary objections must be heard to the extent possible.</w:t>
      </w:r>
    </w:p>
    <w:p w14:paraId="526E1FEE"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 Witness lists have been exchanged, and all witnesses are available and secured for the </w:t>
      </w:r>
      <w:r w:rsidRPr="0012405C">
        <w:rPr>
          <w:rFonts w:ascii="Times New Roman" w:eastAsia="Calibri" w:hAnsi="Times New Roman" w:cs="Times New Roman"/>
          <w:b/>
          <w:bCs/>
          <w:sz w:val="24"/>
          <w:szCs w:val="24"/>
        </w:rPr>
        <w:t>ENTIRETY OF THE SPECIFIED PERIOD</w:t>
      </w:r>
      <w:r w:rsidRPr="0012405C">
        <w:rPr>
          <w:rFonts w:ascii="Times New Roman" w:eastAsia="Calibri" w:hAnsi="Times New Roman" w:cs="Times New Roman"/>
          <w:sz w:val="24"/>
          <w:szCs w:val="24"/>
        </w:rPr>
        <w:t>.</w:t>
      </w:r>
    </w:p>
    <w:p w14:paraId="55E603ED"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lastRenderedPageBreak/>
        <w:t xml:space="preserve"> • Parties must provide a length of trial from commencement through charging the jury as stated in a number of </w:t>
      </w:r>
      <w:r w:rsidRPr="0012405C">
        <w:rPr>
          <w:rFonts w:ascii="Times New Roman" w:eastAsia="Calibri" w:hAnsi="Times New Roman" w:cs="Times New Roman"/>
          <w:sz w:val="24"/>
          <w:szCs w:val="24"/>
          <w:u w:val="single"/>
        </w:rPr>
        <w:t>hours</w:t>
      </w:r>
      <w:r w:rsidRPr="0012405C">
        <w:rPr>
          <w:rFonts w:ascii="Times New Roman" w:eastAsia="Calibri" w:hAnsi="Times New Roman" w:cs="Times New Roman"/>
          <w:sz w:val="24"/>
          <w:szCs w:val="24"/>
        </w:rPr>
        <w:t>, not days (depending on logistics and safety, trials may be somewhat staggered so as to avoid a crowd of people entering DCC at 8:30am every day)</w:t>
      </w:r>
    </w:p>
    <w:p w14:paraId="2742F4A8" w14:textId="65CBC8DF"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 Parties will be on </w:t>
      </w:r>
      <w:proofErr w:type="gramStart"/>
      <w:r w:rsidRPr="0012405C">
        <w:rPr>
          <w:rFonts w:ascii="Times New Roman" w:eastAsia="Calibri" w:hAnsi="Times New Roman" w:cs="Times New Roman"/>
          <w:b/>
          <w:bCs/>
          <w:sz w:val="24"/>
          <w:szCs w:val="24"/>
        </w:rPr>
        <w:t>3 hour</w:t>
      </w:r>
      <w:proofErr w:type="gramEnd"/>
      <w:r w:rsidRPr="0012405C">
        <w:rPr>
          <w:rFonts w:ascii="Times New Roman" w:eastAsia="Calibri" w:hAnsi="Times New Roman" w:cs="Times New Roman"/>
          <w:b/>
          <w:bCs/>
          <w:sz w:val="24"/>
          <w:szCs w:val="24"/>
        </w:rPr>
        <w:t xml:space="preserve"> standby</w:t>
      </w:r>
      <w:r w:rsidRPr="0012405C">
        <w:rPr>
          <w:rFonts w:ascii="Times New Roman" w:eastAsia="Calibri" w:hAnsi="Times New Roman" w:cs="Times New Roman"/>
          <w:sz w:val="24"/>
          <w:szCs w:val="24"/>
        </w:rPr>
        <w:t xml:space="preserve"> (see below).</w:t>
      </w:r>
    </w:p>
    <w:p w14:paraId="2C95DC5D" w14:textId="77777777" w:rsidR="00695659"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Once a case is certified ready, the certification is sent to the Administrative Judge for County Civil or her designees. An order of “certified-ready” trials for that trial period will be created and an order of trials will be presented no later than 5 days before the trial period. Cases beside #1 will be on the </w:t>
      </w:r>
      <w:proofErr w:type="gramStart"/>
      <w:r w:rsidRPr="0012405C">
        <w:rPr>
          <w:rFonts w:ascii="Times New Roman" w:eastAsia="Calibri" w:hAnsi="Times New Roman" w:cs="Times New Roman"/>
          <w:sz w:val="24"/>
          <w:szCs w:val="24"/>
        </w:rPr>
        <w:t>3 hour</w:t>
      </w:r>
      <w:proofErr w:type="gramEnd"/>
      <w:r w:rsidRPr="0012405C">
        <w:rPr>
          <w:rFonts w:ascii="Times New Roman" w:eastAsia="Calibri" w:hAnsi="Times New Roman" w:cs="Times New Roman"/>
          <w:sz w:val="24"/>
          <w:szCs w:val="24"/>
        </w:rPr>
        <w:t xml:space="preserve"> standby. Once this case is certified ready for trial, there will be a stay imposed in this case, which means there will be NO MORE DISCOVERY OR MOTIONS, absent court order. </w:t>
      </w:r>
    </w:p>
    <w:p w14:paraId="4EB0A5ED" w14:textId="74319108"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IT IS EMPHASIZED THAT THE INTENT IS TO ONLY CERTIFY CASES THAT ARE GOING TO TRIAL. THE COURT UNDERSTANDS THERE MAY ALWAYS BE LAST MINUTE SETTLEMENTS. HOWEVER, A LAST-MINUTE SETTLEMENT MEANS THAT WE HAVE ~20 MEMBERS OF THE PUBLIC COMING TO THE COURTHOUSE WITH NO TRIAL TO HEAR AND HAVING TO WAIT FOR HOURS FOR THE BACKUP CASE TO GO. ADDITIONALLY, IT MEANS THAT A TRIAL READY AND NEEDS TO GO TO TRIAL MIGHT NOT BE REACHED.IF IT IS ANTICIPATED THAT SETTLEMENT WILL OCCUR, PLEASE REACH THE SETTLEMENT BEFORE CALENDAR CALL. IF A SETTLEMENT IS REACHED AFTER THE CASE IS CALLED TO TRIAL, THE COURT MAY INQUIRE AS TO WHY SETTLEMENT WAS NOT REACHED BEFOREHAND AND MAY IMPOSE SANCTIONS.</w:t>
      </w:r>
    </w:p>
    <w:p w14:paraId="69DA4738" w14:textId="77777777"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It is further ORDERED AND ADJUDGED as follows:</w:t>
      </w:r>
    </w:p>
    <w:p w14:paraId="75EB0C2D" w14:textId="77777777"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1. The parties shall be ready to certify this case at least two weeks before the scheduled trial period. The parties shall be sure that all the requirements above are done. The Court shall schedule </w:t>
      </w:r>
      <w:proofErr w:type="gramStart"/>
      <w:r w:rsidRPr="0012405C">
        <w:rPr>
          <w:rFonts w:ascii="Times New Roman" w:eastAsia="Calibri" w:hAnsi="Times New Roman" w:cs="Times New Roman"/>
          <w:sz w:val="24"/>
          <w:szCs w:val="24"/>
        </w:rPr>
        <w:t>any and all</w:t>
      </w:r>
      <w:proofErr w:type="gramEnd"/>
      <w:r w:rsidRPr="0012405C">
        <w:rPr>
          <w:rFonts w:ascii="Times New Roman" w:eastAsia="Calibri" w:hAnsi="Times New Roman" w:cs="Times New Roman"/>
          <w:sz w:val="24"/>
          <w:szCs w:val="24"/>
        </w:rPr>
        <w:t xml:space="preserve"> remaining motions for hearing (as well as conduct a pre-trial conference) between the Calendar Call and the certification date. This Pre-trial conference will also include finalizing jury instructions as best as can be done. </w:t>
      </w:r>
    </w:p>
    <w:p w14:paraId="4971662A"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2. The following shall be done no later than sixty days (60) days prior to the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w:t>
      </w:r>
      <w:r w:rsidRPr="0012405C">
        <w:rPr>
          <w:rFonts w:ascii="Times New Roman" w:eastAsia="Calibri" w:hAnsi="Times New Roman" w:cs="Times New Roman"/>
          <w:b/>
          <w:bCs/>
          <w:sz w:val="24"/>
          <w:szCs w:val="24"/>
        </w:rPr>
        <w:t>DATE</w:t>
      </w:r>
      <w:r w:rsidRPr="0012405C">
        <w:rPr>
          <w:rFonts w:ascii="Times New Roman" w:eastAsia="Calibri" w:hAnsi="Times New Roman" w:cs="Times New Roman"/>
          <w:sz w:val="24"/>
          <w:szCs w:val="24"/>
        </w:rPr>
        <w:t xml:space="preserve"> set forth above:</w:t>
      </w:r>
    </w:p>
    <w:p w14:paraId="440B2111"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(a) Parties shall furnish opposing counsel with the names and addresses of all expert witnesses to be called at trial and all information regarding expert testimony that is required by Rule 1.280(b)(4)(A). This includes disclosing the expert’s area of expertise and serving a copy of each expert’s reports or answers to expert interrogatories. Each party is limited to one expert per specialty. No other expert testimony shall be permitted. Information furnished pursuant to this paragraph shall be timely filed with the Clerk of the Court. Expert depositions must be concluded no later than ten (10) days prior to the </w:t>
      </w:r>
      <w:r w:rsidRPr="0012405C">
        <w:rPr>
          <w:rFonts w:ascii="Times New Roman" w:eastAsia="Calibri" w:hAnsi="Times New Roman" w:cs="Times New Roman"/>
          <w:b/>
          <w:bCs/>
          <w:sz w:val="24"/>
          <w:szCs w:val="24"/>
        </w:rPr>
        <w:t>CALENDAR CALL DATE</w:t>
      </w:r>
      <w:r w:rsidRPr="0012405C">
        <w:rPr>
          <w:rFonts w:ascii="Times New Roman" w:eastAsia="Calibri" w:hAnsi="Times New Roman" w:cs="Times New Roman"/>
          <w:sz w:val="24"/>
          <w:szCs w:val="24"/>
        </w:rPr>
        <w:t xml:space="preserve"> set above.</w:t>
      </w:r>
    </w:p>
    <w:p w14:paraId="553F1C92" w14:textId="1E692DB4"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(b) Parties shall furnish opposing counsel with a written list containing the names and addresses of all non-expert witnesses (impeachment, rebuttal or otherwise) intended or likely to be called at trial and only those witnesses listed shall be permitted to testify. </w:t>
      </w:r>
    </w:p>
    <w:p w14:paraId="7A4B347C"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lastRenderedPageBreak/>
        <w:t xml:space="preserve">3. The following shall be done no later than thirty (30) days prior to the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w:t>
      </w:r>
      <w:r w:rsidRPr="0012405C">
        <w:rPr>
          <w:rFonts w:ascii="Times New Roman" w:eastAsia="Calibri" w:hAnsi="Times New Roman" w:cs="Times New Roman"/>
          <w:b/>
          <w:bCs/>
          <w:sz w:val="24"/>
          <w:szCs w:val="24"/>
        </w:rPr>
        <w:t>DATE</w:t>
      </w:r>
      <w:r w:rsidRPr="0012405C">
        <w:rPr>
          <w:rFonts w:ascii="Times New Roman" w:eastAsia="Calibri" w:hAnsi="Times New Roman" w:cs="Times New Roman"/>
          <w:sz w:val="24"/>
          <w:szCs w:val="24"/>
        </w:rPr>
        <w:t xml:space="preserve"> set forth above: </w:t>
      </w:r>
    </w:p>
    <w:p w14:paraId="7D81CDF5"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(a) A written list identifying all exhibits intended to be offered shall also be furnished to opposing counsel and only those exhibits may be offered in evidence. Copies of witness and exhibit lists shall be timely filed with the Clerk of the Court. </w:t>
      </w:r>
    </w:p>
    <w:p w14:paraId="7138018D" w14:textId="3229828B"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(b) All plaintiff medical evaluations and other examinations pursuant to Rule 1.360 F.R.C.P. shall have been completed. </w:t>
      </w:r>
    </w:p>
    <w:p w14:paraId="2EB3DD09"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4. The following shall be done at least five (5) days prior to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set forth above. (a) All depositions noticed for use at trial and/or discovery matters or proceedings related thereto shall have been completed. Counsel is admonished to undertake, initiate and/or complete all discovery in such a manner as to comply with the time limitations set forth herein. No further discovery procedures or depositions for preservation of testimony shall be allowed without specific leave of Court or Court approved written agreement of counsel.</w:t>
      </w:r>
    </w:p>
    <w:p w14:paraId="0CA06960" w14:textId="77C72A6F"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(b) All exhibits to be offered in evidence at trial shall be made available to opposing counsel for examination and initialing. While the Court is not imposing an in-person meeting, the intent is that the parties each send the other size the electronic version of the exhibits (via Dropbox, OneDrive, Google drive, </w:t>
      </w:r>
      <w:proofErr w:type="spellStart"/>
      <w:r w:rsidRPr="0012405C">
        <w:rPr>
          <w:rFonts w:ascii="Times New Roman" w:eastAsia="Calibri" w:hAnsi="Times New Roman" w:cs="Times New Roman"/>
          <w:sz w:val="24"/>
          <w:szCs w:val="24"/>
        </w:rPr>
        <w:t>Jumpshare</w:t>
      </w:r>
      <w:proofErr w:type="spellEnd"/>
      <w:r w:rsidRPr="0012405C">
        <w:rPr>
          <w:rFonts w:ascii="Times New Roman" w:eastAsia="Calibri" w:hAnsi="Times New Roman" w:cs="Times New Roman"/>
          <w:sz w:val="24"/>
          <w:szCs w:val="24"/>
        </w:rPr>
        <w:t xml:space="preserve">, Hightail, </w:t>
      </w:r>
      <w:proofErr w:type="spellStart"/>
      <w:r w:rsidRPr="0012405C">
        <w:rPr>
          <w:rFonts w:ascii="Times New Roman" w:eastAsia="Calibri" w:hAnsi="Times New Roman" w:cs="Times New Roman"/>
          <w:sz w:val="24"/>
          <w:szCs w:val="24"/>
        </w:rPr>
        <w:t>FileShare</w:t>
      </w:r>
      <w:proofErr w:type="spellEnd"/>
      <w:r w:rsidRPr="0012405C">
        <w:rPr>
          <w:rFonts w:ascii="Times New Roman" w:eastAsia="Calibri" w:hAnsi="Times New Roman" w:cs="Times New Roman"/>
          <w:sz w:val="24"/>
          <w:szCs w:val="24"/>
        </w:rPr>
        <w:t xml:space="preserve">, </w:t>
      </w:r>
      <w:proofErr w:type="spellStart"/>
      <w:r w:rsidRPr="0012405C">
        <w:rPr>
          <w:rFonts w:ascii="Times New Roman" w:eastAsia="Calibri" w:hAnsi="Times New Roman" w:cs="Times New Roman"/>
          <w:sz w:val="24"/>
          <w:szCs w:val="24"/>
        </w:rPr>
        <w:t>DropSend</w:t>
      </w:r>
      <w:proofErr w:type="spellEnd"/>
      <w:r w:rsidRPr="0012405C">
        <w:rPr>
          <w:rFonts w:ascii="Times New Roman" w:eastAsia="Calibri" w:hAnsi="Times New Roman" w:cs="Times New Roman"/>
          <w:sz w:val="24"/>
          <w:szCs w:val="24"/>
        </w:rPr>
        <w:t>, WeTransfer, etc.) so there is NO DISPUTE as the full contents of the exhibit.</w:t>
      </w:r>
    </w:p>
    <w:p w14:paraId="2C03ED95" w14:textId="77777777" w:rsidR="00A33D3D"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5. </w:t>
      </w:r>
      <w:r w:rsidRPr="0012405C">
        <w:rPr>
          <w:rFonts w:ascii="Times New Roman" w:eastAsia="Calibri" w:hAnsi="Times New Roman" w:cs="Times New Roman"/>
          <w:b/>
          <w:bCs/>
          <w:sz w:val="24"/>
          <w:szCs w:val="24"/>
        </w:rPr>
        <w:t>All PRETRIAL MOTIONS (INCLUDING MOTIONS IN LIMINE)</w:t>
      </w:r>
      <w:r w:rsidRPr="0012405C">
        <w:rPr>
          <w:rFonts w:ascii="Times New Roman" w:eastAsia="Calibri" w:hAnsi="Times New Roman" w:cs="Times New Roman"/>
          <w:sz w:val="24"/>
          <w:szCs w:val="24"/>
        </w:rPr>
        <w:t xml:space="preserve"> shall be filed no later than two days prior to the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The parties shall jointly file a Pre-Trial submission no later than 12 PM the day before </w:t>
      </w:r>
      <w:r w:rsidRPr="0012405C">
        <w:rPr>
          <w:rFonts w:ascii="Times New Roman" w:eastAsia="Calibri" w:hAnsi="Times New Roman" w:cs="Times New Roman"/>
          <w:b/>
          <w:bCs/>
          <w:sz w:val="24"/>
          <w:szCs w:val="24"/>
        </w:rPr>
        <w:t>CALENDAR CALL</w:t>
      </w:r>
      <w:r w:rsidRPr="0012405C">
        <w:rPr>
          <w:rFonts w:ascii="Times New Roman" w:eastAsia="Calibri" w:hAnsi="Times New Roman" w:cs="Times New Roman"/>
          <w:sz w:val="24"/>
          <w:szCs w:val="24"/>
        </w:rPr>
        <w:t xml:space="preserve"> (and uploading to </w:t>
      </w:r>
      <w:proofErr w:type="spellStart"/>
      <w:r w:rsidRPr="0012405C">
        <w:rPr>
          <w:rFonts w:ascii="Times New Roman" w:eastAsia="Calibri" w:hAnsi="Times New Roman" w:cs="Times New Roman"/>
          <w:sz w:val="24"/>
          <w:szCs w:val="24"/>
        </w:rPr>
        <w:t>courtMAP</w:t>
      </w:r>
      <w:proofErr w:type="spellEnd"/>
      <w:r w:rsidRPr="0012405C">
        <w:rPr>
          <w:rFonts w:ascii="Times New Roman" w:eastAsia="Calibri" w:hAnsi="Times New Roman" w:cs="Times New Roman"/>
          <w:sz w:val="24"/>
          <w:szCs w:val="24"/>
        </w:rPr>
        <w:t xml:space="preserve"> or emailing chambers at </w:t>
      </w:r>
      <w:hyperlink r:id="rId4" w:history="1">
        <w:r w:rsidR="00A33D3D" w:rsidRPr="008276B7">
          <w:rPr>
            <w:rStyle w:val="Hyperlink"/>
            <w:rFonts w:ascii="Times New Roman" w:eastAsia="Calibri" w:hAnsi="Times New Roman" w:cs="Times New Roman"/>
            <w:sz w:val="24"/>
            <w:szCs w:val="24"/>
          </w:rPr>
          <w:t>nfresin</w:t>
        </w:r>
        <w:r w:rsidR="00A33D3D" w:rsidRPr="0012405C">
          <w:rPr>
            <w:rStyle w:val="Hyperlink"/>
            <w:rFonts w:ascii="Times New Roman" w:eastAsia="Calibri" w:hAnsi="Times New Roman" w:cs="Times New Roman"/>
            <w:sz w:val="24"/>
            <w:szCs w:val="24"/>
          </w:rPr>
          <w:t>@jud11.flcourts.org</w:t>
        </w:r>
      </w:hyperlink>
      <w:r w:rsidR="00A33D3D">
        <w:rPr>
          <w:rFonts w:ascii="Times New Roman" w:eastAsia="Calibri" w:hAnsi="Times New Roman" w:cs="Times New Roman"/>
          <w:sz w:val="24"/>
          <w:szCs w:val="24"/>
        </w:rPr>
        <w:t xml:space="preserve"> </w:t>
      </w:r>
      <w:r w:rsidRPr="0012405C">
        <w:rPr>
          <w:rFonts w:ascii="Times New Roman" w:eastAsia="Calibri" w:hAnsi="Times New Roman" w:cs="Times New Roman"/>
          <w:sz w:val="24"/>
          <w:szCs w:val="24"/>
        </w:rPr>
        <w:t xml:space="preserve"> and </w:t>
      </w:r>
      <w:hyperlink r:id="rId5" w:history="1">
        <w:r w:rsidR="00A33D3D" w:rsidRPr="008276B7">
          <w:rPr>
            <w:rStyle w:val="Hyperlink"/>
            <w:rFonts w:ascii="Times New Roman" w:eastAsia="Calibri" w:hAnsi="Times New Roman" w:cs="Times New Roman"/>
            <w:sz w:val="24"/>
            <w:szCs w:val="24"/>
          </w:rPr>
          <w:t>wgonzalez</w:t>
        </w:r>
        <w:r w:rsidR="00A33D3D" w:rsidRPr="0012405C">
          <w:rPr>
            <w:rStyle w:val="Hyperlink"/>
            <w:rFonts w:ascii="Times New Roman" w:eastAsia="Calibri" w:hAnsi="Times New Roman" w:cs="Times New Roman"/>
            <w:sz w:val="24"/>
            <w:szCs w:val="24"/>
          </w:rPr>
          <w:t>@jud11.flcourts.org</w:t>
        </w:r>
      </w:hyperlink>
      <w:r w:rsidR="00A33D3D">
        <w:rPr>
          <w:rFonts w:ascii="Times New Roman" w:eastAsia="Calibri" w:hAnsi="Times New Roman" w:cs="Times New Roman"/>
          <w:sz w:val="24"/>
          <w:szCs w:val="24"/>
        </w:rPr>
        <w:t xml:space="preserve"> </w:t>
      </w:r>
      <w:r w:rsidRPr="0012405C">
        <w:rPr>
          <w:rFonts w:ascii="Times New Roman" w:eastAsia="Calibri" w:hAnsi="Times New Roman" w:cs="Times New Roman"/>
          <w:sz w:val="24"/>
          <w:szCs w:val="24"/>
        </w:rPr>
        <w:t>) which includes:</w:t>
      </w:r>
    </w:p>
    <w:p w14:paraId="77A9EA48" w14:textId="62ADDE65" w:rsidR="00A33D3D" w:rsidRDefault="0012405C" w:rsidP="00657445">
      <w:pPr>
        <w:pStyle w:val="NoSpacing"/>
      </w:pPr>
      <w:bookmarkStart w:id="0" w:name="_GoBack"/>
      <w:bookmarkEnd w:id="0"/>
      <w:r w:rsidRPr="0012405C">
        <w:t>a) A joint statement of the case (no more than 3 paragraphs);</w:t>
      </w:r>
    </w:p>
    <w:p w14:paraId="738D1DB4" w14:textId="61C877EE" w:rsidR="00A33D3D" w:rsidRDefault="0012405C" w:rsidP="00657445">
      <w:pPr>
        <w:pStyle w:val="NoSpacing"/>
      </w:pPr>
      <w:r w:rsidRPr="0012405C">
        <w:t xml:space="preserve">b) Any stipulated/agreed facts; </w:t>
      </w:r>
    </w:p>
    <w:p w14:paraId="73DF26DC" w14:textId="77777777" w:rsidR="00A33D3D" w:rsidRDefault="0012405C" w:rsidP="00657445">
      <w:pPr>
        <w:pStyle w:val="NoSpacing"/>
      </w:pPr>
      <w:r w:rsidRPr="0012405C">
        <w:t>c) Estimated Length of time for trial to take (from jury selection through charge conference), stated in hours, not days;</w:t>
      </w:r>
    </w:p>
    <w:p w14:paraId="60D4AB93" w14:textId="0A18502D" w:rsidR="00A33D3D" w:rsidRDefault="0012405C" w:rsidP="00657445">
      <w:pPr>
        <w:pStyle w:val="NoSpacing"/>
      </w:pPr>
      <w:r w:rsidRPr="0012405C">
        <w:t xml:space="preserve">d) Plaintiff’s Exhibit List with Defendant’s objections; </w:t>
      </w:r>
    </w:p>
    <w:p w14:paraId="45049DCE" w14:textId="77777777" w:rsidR="00A33D3D" w:rsidRDefault="0012405C" w:rsidP="00657445">
      <w:pPr>
        <w:pStyle w:val="NoSpacing"/>
      </w:pPr>
      <w:r w:rsidRPr="0012405C">
        <w:t xml:space="preserve">e) Defendant’s Exhibit List with Plaintiff’s objections; </w:t>
      </w:r>
    </w:p>
    <w:p w14:paraId="31684C76" w14:textId="77777777" w:rsidR="00A33D3D" w:rsidRDefault="0012405C" w:rsidP="00657445">
      <w:pPr>
        <w:pStyle w:val="NoSpacing"/>
      </w:pPr>
      <w:r w:rsidRPr="0012405C">
        <w:t>f) Plaintiff and Defendant fact and expert witnesses, with indications of which witnesses shall or likely to testify;</w:t>
      </w:r>
    </w:p>
    <w:p w14:paraId="7CC8216A" w14:textId="77777777" w:rsidR="00A33D3D" w:rsidRDefault="0012405C" w:rsidP="00657445">
      <w:pPr>
        <w:pStyle w:val="NoSpacing"/>
      </w:pPr>
      <w:r w:rsidRPr="0012405C">
        <w:t xml:space="preserve"> g) All pending motions to be heard and any outstanding issues that need to be discussed with the Court, including if any witness is unavailable during the trial period;</w:t>
      </w:r>
    </w:p>
    <w:p w14:paraId="14BA116D" w14:textId="77777777" w:rsidR="00A33D3D" w:rsidRDefault="0012405C" w:rsidP="00657445">
      <w:pPr>
        <w:pStyle w:val="NoSpacing"/>
      </w:pPr>
      <w:r w:rsidRPr="0012405C">
        <w:t xml:space="preserve"> h) Agreed Jury Instructions;</w:t>
      </w:r>
    </w:p>
    <w:p w14:paraId="7A99AF14" w14:textId="46BB148B" w:rsidR="00BE75D0" w:rsidRDefault="0012405C" w:rsidP="00657445">
      <w:pPr>
        <w:pStyle w:val="NoSpacing"/>
      </w:pPr>
      <w:r w:rsidRPr="0012405C">
        <w:t xml:space="preserve"> </w:t>
      </w:r>
      <w:proofErr w:type="spellStart"/>
      <w:r w:rsidRPr="0012405C">
        <w:t>i</w:t>
      </w:r>
      <w:proofErr w:type="spellEnd"/>
      <w:r w:rsidRPr="0012405C">
        <w:t>) Proposed / Disputed Jury Instructions;</w:t>
      </w:r>
    </w:p>
    <w:p w14:paraId="120FFAE1" w14:textId="77777777" w:rsidR="00657445" w:rsidRDefault="00657445" w:rsidP="00657445">
      <w:pPr>
        <w:pStyle w:val="NoSpacing"/>
      </w:pPr>
    </w:p>
    <w:p w14:paraId="00F731C4" w14:textId="7D427BF0" w:rsidR="0012405C" w:rsidRPr="0012405C" w:rsidRDefault="0012405C" w:rsidP="0012405C">
      <w:pPr>
        <w:jc w:val="both"/>
        <w:rPr>
          <w:rFonts w:ascii="Times New Roman" w:eastAsia="Calibri" w:hAnsi="Times New Roman" w:cs="Times New Roman"/>
          <w:b/>
          <w:bCs/>
          <w:sz w:val="24"/>
          <w:szCs w:val="24"/>
        </w:rPr>
      </w:pPr>
      <w:r w:rsidRPr="0012405C">
        <w:rPr>
          <w:rFonts w:ascii="Times New Roman" w:eastAsia="Calibri" w:hAnsi="Times New Roman" w:cs="Times New Roman"/>
          <w:sz w:val="24"/>
          <w:szCs w:val="24"/>
        </w:rPr>
        <w:t xml:space="preserve"> </w:t>
      </w:r>
      <w:r w:rsidRPr="0012405C">
        <w:rPr>
          <w:rFonts w:ascii="Times New Roman" w:eastAsia="Calibri" w:hAnsi="Times New Roman" w:cs="Times New Roman"/>
          <w:b/>
          <w:bCs/>
          <w:sz w:val="24"/>
          <w:szCs w:val="24"/>
        </w:rPr>
        <w:t>It should be noted that the Court will review the submission and will schedule all necessary hearings to resolve any disputes within (a) – (</w:t>
      </w:r>
      <w:proofErr w:type="spellStart"/>
      <w:r w:rsidRPr="0012405C">
        <w:rPr>
          <w:rFonts w:ascii="Times New Roman" w:eastAsia="Calibri" w:hAnsi="Times New Roman" w:cs="Times New Roman"/>
          <w:b/>
          <w:bCs/>
          <w:sz w:val="24"/>
          <w:szCs w:val="24"/>
        </w:rPr>
        <w:t>i</w:t>
      </w:r>
      <w:proofErr w:type="spellEnd"/>
      <w:r w:rsidRPr="0012405C">
        <w:rPr>
          <w:rFonts w:ascii="Times New Roman" w:eastAsia="Calibri" w:hAnsi="Times New Roman" w:cs="Times New Roman"/>
          <w:b/>
          <w:bCs/>
          <w:sz w:val="24"/>
          <w:szCs w:val="24"/>
        </w:rPr>
        <w:t xml:space="preserve">) above between the calendar call date and the certification date to ensure trial is certified. </w:t>
      </w:r>
    </w:p>
    <w:p w14:paraId="263CCDEC" w14:textId="77777777" w:rsidR="0012405C" w:rsidRPr="0012405C" w:rsidRDefault="0012405C" w:rsidP="0012405C">
      <w:pPr>
        <w:jc w:val="both"/>
        <w:rPr>
          <w:rFonts w:ascii="Times New Roman" w:eastAsia="Calibri" w:hAnsi="Times New Roman" w:cs="Times New Roman"/>
          <w:b/>
          <w:bCs/>
          <w:sz w:val="24"/>
          <w:szCs w:val="24"/>
        </w:rPr>
      </w:pPr>
      <w:r w:rsidRPr="0012405C">
        <w:rPr>
          <w:rFonts w:ascii="Times New Roman" w:eastAsia="Calibri" w:hAnsi="Times New Roman" w:cs="Times New Roman"/>
          <w:sz w:val="24"/>
          <w:szCs w:val="24"/>
        </w:rPr>
        <w:t xml:space="preserve">6. Counsel and/or all parties not represented shall immediately notify this Court in the event of settlement and submit a stipulation for an Order of Dismissal. Counsel shall also notify the Court </w:t>
      </w:r>
      <w:r w:rsidRPr="0012405C">
        <w:rPr>
          <w:rFonts w:ascii="Times New Roman" w:eastAsia="Calibri" w:hAnsi="Times New Roman" w:cs="Times New Roman"/>
          <w:sz w:val="24"/>
          <w:szCs w:val="24"/>
        </w:rPr>
        <w:lastRenderedPageBreak/>
        <w:t xml:space="preserve">of any pending hearings that will be canceled as a result of the settlement. </w:t>
      </w:r>
      <w:r w:rsidRPr="0012405C">
        <w:rPr>
          <w:rFonts w:ascii="Times New Roman" w:eastAsia="Calibri" w:hAnsi="Times New Roman" w:cs="Times New Roman"/>
          <w:b/>
          <w:bCs/>
          <w:sz w:val="24"/>
          <w:szCs w:val="24"/>
        </w:rPr>
        <w:t>THE PARTIES SHALL DISCUSS SETTLEMENT AND HAVE MEDIATED THE CASE PRIOR TO CALENDAR CALL.</w:t>
      </w:r>
    </w:p>
    <w:p w14:paraId="05B4A68A" w14:textId="77777777"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7. In the event this matter is not reached during the </w:t>
      </w:r>
      <w:proofErr w:type="gramStart"/>
      <w:r w:rsidRPr="0012405C">
        <w:rPr>
          <w:rFonts w:ascii="Times New Roman" w:eastAsia="Calibri" w:hAnsi="Times New Roman" w:cs="Times New Roman"/>
          <w:sz w:val="24"/>
          <w:szCs w:val="24"/>
        </w:rPr>
        <w:t>aforementioned trial</w:t>
      </w:r>
      <w:proofErr w:type="gramEnd"/>
      <w:r w:rsidRPr="0012405C">
        <w:rPr>
          <w:rFonts w:ascii="Times New Roman" w:eastAsia="Calibri" w:hAnsi="Times New Roman" w:cs="Times New Roman"/>
          <w:sz w:val="24"/>
          <w:szCs w:val="24"/>
        </w:rPr>
        <w:t xml:space="preserve"> period, it is rolled to the following trial period, without further order of this Court.</w:t>
      </w:r>
    </w:p>
    <w:p w14:paraId="7E65A5E7" w14:textId="77777777"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8. Failure to comply with the requirements of this Order shall subject counsel and the parties to such sanctions as the Court shall determine just and proper under the circumstances, including default and/or dismissal and/or striking of pleadings. </w:t>
      </w:r>
    </w:p>
    <w:p w14:paraId="1C9A8618" w14:textId="77777777"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9. Counsel shall immediately notify this court in the event of settlement and submit a stipulation for an Order of Dismissal and a Final Disposition form. Counsel shall likewise notify this court in the event the parties wish to avail themselves of the “Voluntary Trial Resolution” provisions of Chapter 44 of the Florida Statutes. </w:t>
      </w:r>
    </w:p>
    <w:p w14:paraId="18D6E0A8" w14:textId="77777777" w:rsidR="00BE75D0"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10. If there are any questions regarding this order, you may email the Court (with a CC to opposing counsel) for clarification.</w:t>
      </w:r>
    </w:p>
    <w:p w14:paraId="6F1709A1" w14:textId="74DE8D12" w:rsidR="0012405C" w:rsidRPr="0012405C" w:rsidRDefault="0012405C" w:rsidP="0012405C">
      <w:pPr>
        <w:jc w:val="both"/>
        <w:rPr>
          <w:rFonts w:ascii="Times New Roman" w:eastAsia="Calibri" w:hAnsi="Times New Roman" w:cs="Times New Roman"/>
          <w:sz w:val="24"/>
          <w:szCs w:val="24"/>
        </w:rPr>
      </w:pPr>
      <w:r w:rsidRPr="0012405C">
        <w:rPr>
          <w:rFonts w:ascii="Times New Roman" w:eastAsia="Calibri" w:hAnsi="Times New Roman" w:cs="Times New Roman"/>
          <w:sz w:val="24"/>
          <w:szCs w:val="24"/>
        </w:rPr>
        <w:t xml:space="preserve"> If you are a person with a disability who needs any accommodation in order to participate in this proceeding, you are entitled, at no cost to you, to the provision of certain assistance. Please contact Aliean Simpkins, the Eleventh Judicial Circuit Court’s ADA Coordinator, Lawson E. Thomas Courthouse Center, 175 NW 1st Ave., Suite 2400, Miami, FL 33128, Telephone (305) 349-7175; TDD (305) 349-7174, Fax (305) 349-7355, Email: ADA@jud11.flcourts.org at least seven (7) days before your scheduled court appearance, or immediately upon receiving this notification if the time before the scheduled appearance is less than seven (7) days; if you are hearing or voice impaired, call 711.</w:t>
      </w:r>
    </w:p>
    <w:p w14:paraId="2BB5B859" w14:textId="02820178" w:rsidR="0012405C" w:rsidRPr="0012405C" w:rsidRDefault="0012405C" w:rsidP="0012405C">
      <w:pPr>
        <w:jc w:val="both"/>
        <w:rPr>
          <w:rFonts w:ascii="Times New Roman" w:eastAsia="Calibri" w:hAnsi="Times New Roman" w:cs="Times New Roman"/>
          <w:b/>
          <w:sz w:val="24"/>
          <w:szCs w:val="24"/>
        </w:rPr>
      </w:pPr>
      <w:r w:rsidRPr="0012405C">
        <w:rPr>
          <w:rFonts w:ascii="Times New Roman" w:eastAsia="Calibri" w:hAnsi="Times New Roman" w:cs="Times New Roman"/>
          <w:b/>
          <w:sz w:val="24"/>
          <w:szCs w:val="24"/>
        </w:rPr>
        <w:t>Zoom instructions</w:t>
      </w:r>
      <w:r w:rsidR="00657445">
        <w:rPr>
          <w:rFonts w:ascii="Times New Roman" w:eastAsia="Calibri" w:hAnsi="Times New Roman" w:cs="Times New Roman"/>
          <w:b/>
          <w:sz w:val="24"/>
          <w:szCs w:val="24"/>
        </w:rPr>
        <w:t xml:space="preserve"> for CALENDAR CALL</w:t>
      </w:r>
      <w:r w:rsidRPr="0012405C">
        <w:rPr>
          <w:rFonts w:ascii="Times New Roman" w:eastAsia="Calibri" w:hAnsi="Times New Roman" w:cs="Times New Roman"/>
          <w:b/>
          <w:sz w:val="24"/>
          <w:szCs w:val="24"/>
        </w:rPr>
        <w:t xml:space="preserve">: </w:t>
      </w:r>
    </w:p>
    <w:p w14:paraId="5AAE931B" w14:textId="77777777" w:rsidR="00BE75D0" w:rsidRDefault="0012405C" w:rsidP="00657445">
      <w:pPr>
        <w:pStyle w:val="NoSpacing"/>
      </w:pPr>
      <w:r w:rsidRPr="0012405C">
        <w:t xml:space="preserve">Judge Maria D. Ortiz is inviting you to a scheduled Zoom Calendar Call meeting. </w:t>
      </w:r>
    </w:p>
    <w:p w14:paraId="5445D6AD" w14:textId="77777777" w:rsidR="00BE75D0" w:rsidRPr="00BE75D0" w:rsidRDefault="00BE75D0" w:rsidP="00657445">
      <w:pPr>
        <w:pStyle w:val="NoSpacing"/>
      </w:pPr>
      <w:r w:rsidRPr="00BE75D0">
        <w:t>Join Zoom Meeting</w:t>
      </w:r>
    </w:p>
    <w:p w14:paraId="164994A6" w14:textId="06AF3143" w:rsidR="00BE75D0" w:rsidRPr="00657445" w:rsidRDefault="00657445" w:rsidP="00657445">
      <w:pPr>
        <w:pStyle w:val="NoSpacing"/>
        <w:rPr>
          <w:b/>
          <w:bCs/>
        </w:rPr>
      </w:pPr>
      <w:hyperlink r:id="rId6" w:history="1">
        <w:r w:rsidRPr="00657445">
          <w:rPr>
            <w:rStyle w:val="Hyperlink"/>
            <w:b/>
            <w:bCs/>
          </w:rPr>
          <w:t>https://zoom.us/j/95926133573</w:t>
        </w:r>
      </w:hyperlink>
      <w:r w:rsidRPr="00657445">
        <w:rPr>
          <w:b/>
          <w:bCs/>
        </w:rPr>
        <w:t xml:space="preserve"> </w:t>
      </w:r>
    </w:p>
    <w:p w14:paraId="4C69C5C6" w14:textId="77777777" w:rsidR="00BE75D0" w:rsidRPr="00657445" w:rsidRDefault="00BE75D0" w:rsidP="00657445">
      <w:pPr>
        <w:pStyle w:val="NoSpacing"/>
        <w:rPr>
          <w:b/>
          <w:bCs/>
        </w:rPr>
      </w:pPr>
      <w:r w:rsidRPr="00BE75D0">
        <w:t xml:space="preserve">Meeting ID: </w:t>
      </w:r>
      <w:r w:rsidRPr="00657445">
        <w:rPr>
          <w:b/>
          <w:bCs/>
        </w:rPr>
        <w:t>959 2613 3573</w:t>
      </w:r>
    </w:p>
    <w:p w14:paraId="10D50E3B" w14:textId="77777777" w:rsidR="00BE75D0" w:rsidRPr="00BE75D0" w:rsidRDefault="00BE75D0" w:rsidP="00657445">
      <w:pPr>
        <w:pStyle w:val="NoSpacing"/>
      </w:pPr>
      <w:r w:rsidRPr="00BE75D0">
        <w:t>One tap mobile</w:t>
      </w:r>
    </w:p>
    <w:p w14:paraId="588FA3FB" w14:textId="3A3D71A2" w:rsidR="00BE75D0" w:rsidRPr="00BE75D0" w:rsidRDefault="00BE75D0" w:rsidP="00657445">
      <w:pPr>
        <w:pStyle w:val="NoSpacing"/>
      </w:pPr>
      <w:r w:rsidRPr="00BE75D0">
        <w:t>+1786</w:t>
      </w:r>
      <w:r w:rsidR="00657445">
        <w:t xml:space="preserve"> </w:t>
      </w:r>
      <w:r w:rsidRPr="00BE75D0">
        <w:t>635</w:t>
      </w:r>
      <w:r w:rsidR="00657445">
        <w:t xml:space="preserve"> </w:t>
      </w:r>
      <w:r w:rsidRPr="00BE75D0">
        <w:t>1003</w:t>
      </w:r>
      <w:r w:rsidR="00657445">
        <w:t xml:space="preserve"> </w:t>
      </w:r>
      <w:r w:rsidRPr="00BE75D0">
        <w:t>US (Miami)</w:t>
      </w:r>
    </w:p>
    <w:p w14:paraId="5E2D2566" w14:textId="03ACC751" w:rsidR="00BE75D0" w:rsidRPr="00BE75D0" w:rsidRDefault="00657445" w:rsidP="00657445">
      <w:pPr>
        <w:pStyle w:val="NoSpacing"/>
      </w:pPr>
      <w:r>
        <w:t xml:space="preserve">     </w:t>
      </w:r>
      <w:r w:rsidR="00BE75D0" w:rsidRPr="00BE75D0">
        <w:t>Meeting ID: 959 2613 3573</w:t>
      </w:r>
    </w:p>
    <w:p w14:paraId="492561E8" w14:textId="77777777" w:rsidR="00EE7289" w:rsidRPr="00695659" w:rsidRDefault="00EE7289">
      <w:pPr>
        <w:rPr>
          <w:rFonts w:ascii="Times New Roman" w:hAnsi="Times New Roman" w:cs="Times New Roman"/>
          <w:sz w:val="24"/>
          <w:szCs w:val="24"/>
        </w:rPr>
      </w:pPr>
    </w:p>
    <w:sectPr w:rsidR="00EE7289" w:rsidRPr="0069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5C"/>
    <w:rsid w:val="0012405C"/>
    <w:rsid w:val="00657445"/>
    <w:rsid w:val="00695659"/>
    <w:rsid w:val="00A33D3D"/>
    <w:rsid w:val="00BE75D0"/>
    <w:rsid w:val="00E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3AC1"/>
  <w15:chartTrackingRefBased/>
  <w15:docId w15:val="{DD6A510E-0805-403E-BBA7-A71911BC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D3D"/>
    <w:rPr>
      <w:color w:val="0563C1" w:themeColor="hyperlink"/>
      <w:u w:val="single"/>
    </w:rPr>
  </w:style>
  <w:style w:type="character" w:styleId="UnresolvedMention">
    <w:name w:val="Unresolved Mention"/>
    <w:basedOn w:val="DefaultParagraphFont"/>
    <w:uiPriority w:val="99"/>
    <w:semiHidden/>
    <w:unhideWhenUsed/>
    <w:rsid w:val="00A33D3D"/>
    <w:rPr>
      <w:color w:val="605E5C"/>
      <w:shd w:val="clear" w:color="auto" w:fill="E1DFDD"/>
    </w:rPr>
  </w:style>
  <w:style w:type="paragraph" w:styleId="NoSpacing">
    <w:name w:val="No Spacing"/>
    <w:uiPriority w:val="1"/>
    <w:qFormat/>
    <w:rsid w:val="00657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95926133573" TargetMode="External"/><Relationship Id="rId5" Type="http://schemas.openxmlformats.org/officeDocument/2006/relationships/hyperlink" Target="mailto:wgonzalez@jud11.flcourts.org" TargetMode="External"/><Relationship Id="rId4" Type="http://schemas.openxmlformats.org/officeDocument/2006/relationships/hyperlink" Target="mailto:nfresin@jud11.flcou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Fresin, Nadine</dc:creator>
  <cp:keywords/>
  <dc:description/>
  <cp:lastModifiedBy>Fresin, Nadine</cp:lastModifiedBy>
  <cp:revision>1</cp:revision>
  <dcterms:created xsi:type="dcterms:W3CDTF">2021-01-06T19:24:00Z</dcterms:created>
  <dcterms:modified xsi:type="dcterms:W3CDTF">2021-01-06T20:43:00Z</dcterms:modified>
</cp:coreProperties>
</file>