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66209D" w14:textId="77777777" w:rsidR="00F65C88" w:rsidRPr="00F65C88" w:rsidRDefault="00F65C88" w:rsidP="00F65C88">
      <w:pPr>
        <w:pStyle w:val="NoSpacing"/>
        <w:ind w:left="4320" w:firstLine="720"/>
        <w:rPr>
          <w:rFonts w:ascii="Times New Roman" w:hAnsi="Times New Roman"/>
          <w:sz w:val="24"/>
          <w:szCs w:val="24"/>
        </w:rPr>
      </w:pPr>
      <w:r w:rsidRPr="00F65C88">
        <w:rPr>
          <w:rFonts w:ascii="Times New Roman" w:hAnsi="Times New Roman"/>
          <w:sz w:val="24"/>
          <w:szCs w:val="24"/>
        </w:rPr>
        <w:t>IN THE CIRCUIT COURT OF THE 11TH</w:t>
      </w:r>
    </w:p>
    <w:p w14:paraId="3AFE15C8" w14:textId="1AD22BAC" w:rsidR="00F65C88" w:rsidRPr="00F65C88" w:rsidRDefault="00F65C88" w:rsidP="00F65C88">
      <w:pPr>
        <w:pStyle w:val="NoSpacing"/>
        <w:ind w:left="5040"/>
        <w:rPr>
          <w:rFonts w:ascii="Times New Roman" w:hAnsi="Times New Roman"/>
          <w:sz w:val="24"/>
          <w:szCs w:val="24"/>
        </w:rPr>
      </w:pPr>
      <w:r w:rsidRPr="00F65C88">
        <w:rPr>
          <w:rFonts w:ascii="Times New Roman" w:hAnsi="Times New Roman"/>
          <w:sz w:val="24"/>
          <w:szCs w:val="24"/>
        </w:rPr>
        <w:t>JUDICIAL CIRCUIT, IN AND FOR MIAMI</w:t>
      </w:r>
      <w:r w:rsidR="00007FEB">
        <w:rPr>
          <w:rFonts w:ascii="Times New Roman" w:hAnsi="Times New Roman"/>
          <w:sz w:val="24"/>
          <w:szCs w:val="24"/>
        </w:rPr>
        <w:t>-</w:t>
      </w:r>
      <w:r w:rsidRPr="00F65C88">
        <w:rPr>
          <w:rFonts w:ascii="Times New Roman" w:hAnsi="Times New Roman"/>
          <w:sz w:val="24"/>
          <w:szCs w:val="24"/>
        </w:rPr>
        <w:t>DADE COUNTY, FLORIDA</w:t>
      </w:r>
    </w:p>
    <w:p w14:paraId="40965F1D" w14:textId="7127424B" w:rsidR="00F65C88" w:rsidRPr="00F65C88" w:rsidRDefault="00F65C88" w:rsidP="00F65C88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F65C88">
        <w:rPr>
          <w:rFonts w:ascii="Times New Roman" w:hAnsi="Times New Roman"/>
          <w:sz w:val="24"/>
          <w:szCs w:val="24"/>
        </w:rPr>
        <w:tab/>
      </w:r>
      <w:r w:rsidRPr="00F65C88">
        <w:rPr>
          <w:rFonts w:ascii="Times New Roman" w:hAnsi="Times New Roman"/>
          <w:sz w:val="24"/>
          <w:szCs w:val="24"/>
        </w:rPr>
        <w:tab/>
      </w:r>
      <w:r w:rsidRPr="00F65C88">
        <w:rPr>
          <w:rFonts w:ascii="Times New Roman" w:hAnsi="Times New Roman"/>
          <w:sz w:val="24"/>
          <w:szCs w:val="24"/>
        </w:rPr>
        <w:tab/>
      </w:r>
      <w:r w:rsidRPr="00F65C88">
        <w:rPr>
          <w:rFonts w:ascii="Times New Roman" w:hAnsi="Times New Roman"/>
          <w:sz w:val="24"/>
          <w:szCs w:val="24"/>
        </w:rPr>
        <w:tab/>
      </w:r>
      <w:r w:rsidRPr="00F65C88">
        <w:rPr>
          <w:rFonts w:ascii="Times New Roman" w:hAnsi="Times New Roman"/>
          <w:sz w:val="24"/>
          <w:szCs w:val="24"/>
        </w:rPr>
        <w:tab/>
      </w:r>
      <w:r w:rsidRPr="00F65C88">
        <w:rPr>
          <w:rFonts w:ascii="Times New Roman" w:hAnsi="Times New Roman"/>
          <w:sz w:val="24"/>
          <w:szCs w:val="24"/>
        </w:rPr>
        <w:tab/>
      </w:r>
      <w:r w:rsidRPr="00F65C88">
        <w:rPr>
          <w:rFonts w:ascii="Times New Roman" w:hAnsi="Times New Roman"/>
          <w:sz w:val="24"/>
          <w:szCs w:val="24"/>
        </w:rPr>
        <w:tab/>
      </w:r>
    </w:p>
    <w:p w14:paraId="63CBC3FC" w14:textId="2F321BC3" w:rsidR="00F65C88" w:rsidRPr="00F65C88" w:rsidRDefault="00F65C88" w:rsidP="00F65C88">
      <w:pPr>
        <w:pStyle w:val="NoSpacing"/>
        <w:jc w:val="both"/>
        <w:rPr>
          <w:rFonts w:ascii="Times New Roman" w:hAnsi="Times New Roman"/>
          <w:bCs/>
          <w:sz w:val="24"/>
          <w:szCs w:val="24"/>
        </w:rPr>
      </w:pPr>
      <w:r w:rsidRPr="00F65C88">
        <w:rPr>
          <w:rFonts w:ascii="Times New Roman" w:hAnsi="Times New Roman"/>
          <w:sz w:val="24"/>
          <w:szCs w:val="24"/>
        </w:rPr>
        <w:t xml:space="preserve">PETITIONER, </w:t>
      </w:r>
      <w:r w:rsidRPr="00F65C88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F65C88">
        <w:rPr>
          <w:rFonts w:ascii="Times New Roman" w:hAnsi="Times New Roman"/>
          <w:bCs/>
          <w:sz w:val="24"/>
          <w:szCs w:val="24"/>
        </w:rPr>
        <w:t>FAMILY DIVISION</w:t>
      </w:r>
    </w:p>
    <w:p w14:paraId="334B5EFB" w14:textId="77777777" w:rsidR="00F65C88" w:rsidRDefault="00F65C88" w:rsidP="00F65C88">
      <w:pPr>
        <w:pStyle w:val="NoSpacing"/>
        <w:ind w:left="4320" w:firstLine="72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47F07DEE" w14:textId="7290AD0A" w:rsidR="00F65C88" w:rsidRPr="00F65C88" w:rsidRDefault="00F65C88" w:rsidP="00F65C88">
      <w:pPr>
        <w:pStyle w:val="NoSpacing"/>
        <w:ind w:left="4320" w:firstLine="720"/>
        <w:jc w:val="both"/>
        <w:rPr>
          <w:rFonts w:ascii="Times New Roman" w:hAnsi="Times New Roman"/>
          <w:sz w:val="24"/>
          <w:szCs w:val="24"/>
        </w:rPr>
      </w:pPr>
      <w:r w:rsidRPr="00F65C88">
        <w:rPr>
          <w:rFonts w:ascii="Times New Roman" w:hAnsi="Times New Roman"/>
          <w:sz w:val="24"/>
          <w:szCs w:val="24"/>
        </w:rPr>
        <w:t>CASE NO.:</w:t>
      </w:r>
    </w:p>
    <w:p w14:paraId="701BDE03" w14:textId="77777777" w:rsidR="00F65C88" w:rsidRPr="00F65C88" w:rsidRDefault="00F65C88" w:rsidP="00F65C88">
      <w:pPr>
        <w:pStyle w:val="NoSpacing"/>
        <w:ind w:left="5760"/>
        <w:jc w:val="both"/>
        <w:rPr>
          <w:rFonts w:ascii="Times New Roman" w:hAnsi="Times New Roman"/>
          <w:sz w:val="24"/>
          <w:szCs w:val="24"/>
        </w:rPr>
      </w:pPr>
    </w:p>
    <w:p w14:paraId="78210F06" w14:textId="6D8790E2" w:rsidR="00F65C88" w:rsidRPr="00F65C88" w:rsidRDefault="00F65C88" w:rsidP="00F65C88">
      <w:pPr>
        <w:pStyle w:val="NoSpacing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F65C88">
        <w:rPr>
          <w:rFonts w:ascii="Times New Roman" w:hAnsi="Times New Roman"/>
          <w:sz w:val="24"/>
          <w:szCs w:val="24"/>
        </w:rPr>
        <w:t xml:space="preserve">v. </w:t>
      </w:r>
      <w:r w:rsidRPr="00F65C88">
        <w:rPr>
          <w:rFonts w:ascii="Times New Roman" w:hAnsi="Times New Roman"/>
          <w:b/>
          <w:bCs/>
          <w:i/>
          <w:iCs/>
          <w:sz w:val="24"/>
          <w:szCs w:val="24"/>
        </w:rPr>
        <w:tab/>
      </w:r>
      <w:r w:rsidRPr="00F65C88">
        <w:rPr>
          <w:rFonts w:ascii="Times New Roman" w:hAnsi="Times New Roman"/>
          <w:b/>
          <w:bCs/>
          <w:i/>
          <w:iCs/>
          <w:sz w:val="24"/>
          <w:szCs w:val="24"/>
        </w:rPr>
        <w:tab/>
      </w:r>
      <w:r w:rsidRPr="00F65C88">
        <w:rPr>
          <w:rFonts w:ascii="Times New Roman" w:hAnsi="Times New Roman"/>
          <w:b/>
          <w:bCs/>
          <w:i/>
          <w:iCs/>
          <w:sz w:val="24"/>
          <w:szCs w:val="24"/>
        </w:rPr>
        <w:tab/>
      </w:r>
      <w:r w:rsidRPr="00F65C88">
        <w:rPr>
          <w:rFonts w:ascii="Times New Roman" w:hAnsi="Times New Roman"/>
          <w:b/>
          <w:bCs/>
          <w:i/>
          <w:iCs/>
          <w:sz w:val="24"/>
          <w:szCs w:val="24"/>
        </w:rPr>
        <w:tab/>
      </w:r>
      <w:r w:rsidRPr="00F65C88">
        <w:rPr>
          <w:rFonts w:ascii="Times New Roman" w:hAnsi="Times New Roman"/>
          <w:b/>
          <w:bCs/>
          <w:i/>
          <w:iCs/>
          <w:sz w:val="24"/>
          <w:szCs w:val="24"/>
        </w:rPr>
        <w:tab/>
      </w:r>
      <w:r w:rsidRPr="00F65C88">
        <w:rPr>
          <w:rFonts w:ascii="Times New Roman" w:hAnsi="Times New Roman"/>
          <w:b/>
          <w:bCs/>
          <w:i/>
          <w:iCs/>
          <w:sz w:val="24"/>
          <w:szCs w:val="24"/>
        </w:rPr>
        <w:tab/>
      </w:r>
      <w:r w:rsidRPr="00F65C88">
        <w:rPr>
          <w:rFonts w:ascii="Times New Roman" w:hAnsi="Times New Roman"/>
          <w:b/>
          <w:bCs/>
          <w:i/>
          <w:iCs/>
          <w:sz w:val="24"/>
          <w:szCs w:val="24"/>
        </w:rPr>
        <w:tab/>
      </w:r>
      <w:r w:rsidRPr="00F65C88">
        <w:rPr>
          <w:rFonts w:ascii="Times New Roman" w:hAnsi="Times New Roman"/>
          <w:sz w:val="24"/>
          <w:szCs w:val="24"/>
        </w:rPr>
        <w:t>SECTION: 39</w:t>
      </w:r>
    </w:p>
    <w:p w14:paraId="274A55CA" w14:textId="77777777" w:rsidR="00F65C88" w:rsidRPr="00F65C88" w:rsidRDefault="00F65C88" w:rsidP="00F65C88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14:paraId="6808B166" w14:textId="77777777" w:rsidR="00F65C88" w:rsidRDefault="00F65C88" w:rsidP="00F65C88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14:paraId="69C9DC8E" w14:textId="19481433" w:rsidR="00F65C88" w:rsidRPr="00F65C88" w:rsidRDefault="00F65C88" w:rsidP="00F65C88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F65C88">
        <w:rPr>
          <w:rFonts w:ascii="Times New Roman" w:hAnsi="Times New Roman"/>
          <w:sz w:val="24"/>
          <w:szCs w:val="24"/>
        </w:rPr>
        <w:t>RESPONDENT</w:t>
      </w:r>
      <w:r w:rsidR="00066929">
        <w:rPr>
          <w:rFonts w:ascii="Times New Roman" w:hAnsi="Times New Roman"/>
          <w:sz w:val="24"/>
          <w:szCs w:val="24"/>
        </w:rPr>
        <w:t>.</w:t>
      </w:r>
    </w:p>
    <w:p w14:paraId="001F19F1" w14:textId="77777777" w:rsidR="00F65C88" w:rsidRPr="00F65C88" w:rsidRDefault="00F65C88" w:rsidP="00F65C88">
      <w:pPr>
        <w:pStyle w:val="NoSpacing"/>
        <w:tabs>
          <w:tab w:val="left" w:pos="8006"/>
        </w:tabs>
        <w:jc w:val="both"/>
        <w:rPr>
          <w:rFonts w:asciiTheme="minorHAnsi" w:hAnsiTheme="minorHAnsi" w:cstheme="minorHAnsi"/>
        </w:rPr>
      </w:pPr>
      <w:r w:rsidRPr="00F65C88">
        <w:rPr>
          <w:rFonts w:ascii="Times New Roman" w:hAnsi="Times New Roman"/>
          <w:sz w:val="24"/>
          <w:szCs w:val="24"/>
        </w:rPr>
        <w:t>________________________________/</w:t>
      </w:r>
      <w:r w:rsidRPr="00F65C88">
        <w:rPr>
          <w:rFonts w:asciiTheme="minorHAnsi" w:hAnsiTheme="minorHAnsi" w:cstheme="minorHAnsi"/>
        </w:rPr>
        <w:tab/>
      </w:r>
    </w:p>
    <w:p w14:paraId="67EACB41" w14:textId="77777777" w:rsidR="00F65C88" w:rsidRDefault="00F65C88" w:rsidP="00F06454">
      <w:pPr>
        <w:jc w:val="center"/>
        <w:rPr>
          <w:b/>
          <w:bCs/>
          <w:u w:val="single"/>
        </w:rPr>
      </w:pPr>
    </w:p>
    <w:p w14:paraId="383DEE11" w14:textId="180DE3D9" w:rsidR="0023411F" w:rsidRDefault="00292A4A" w:rsidP="00F06454">
      <w:pPr>
        <w:jc w:val="center"/>
        <w:rPr>
          <w:b/>
          <w:bCs/>
          <w:u w:val="single"/>
        </w:rPr>
      </w:pPr>
      <w:r w:rsidRPr="00A70880">
        <w:rPr>
          <w:b/>
          <w:bCs/>
          <w:u w:val="single"/>
        </w:rPr>
        <w:t>ORDER GRANTING MOTION TO WITHDRAW</w:t>
      </w:r>
      <w:r w:rsidR="00FC6929">
        <w:rPr>
          <w:b/>
          <w:bCs/>
          <w:u w:val="single"/>
        </w:rPr>
        <w:t xml:space="preserve"> OF ___________</w:t>
      </w:r>
      <w:r w:rsidR="00FC6929" w:rsidRPr="00FC6929">
        <w:rPr>
          <w:b/>
          <w:bCs/>
          <w:i/>
          <w:iCs/>
          <w:u w:val="single"/>
        </w:rPr>
        <w:t>(LIST NAME OF WITHDRAWING ATTORNEY</w:t>
      </w:r>
      <w:r w:rsidR="00FC6929">
        <w:rPr>
          <w:b/>
          <w:bCs/>
          <w:u w:val="single"/>
        </w:rPr>
        <w:t>)</w:t>
      </w:r>
    </w:p>
    <w:p w14:paraId="09CC1CE8" w14:textId="3D8FD716" w:rsidR="00FA5BBB" w:rsidRDefault="00FA5BBB" w:rsidP="00FA5BBB">
      <w:pPr>
        <w:jc w:val="both"/>
        <w:rPr>
          <w:b/>
          <w:bCs/>
          <w:u w:val="single"/>
        </w:rPr>
      </w:pPr>
    </w:p>
    <w:p w14:paraId="523B39DD" w14:textId="54804D89" w:rsidR="00874FF9" w:rsidRDefault="00874FF9" w:rsidP="00FA5BBB">
      <w:pPr>
        <w:jc w:val="both"/>
        <w:rPr>
          <w:b/>
          <w:bCs/>
          <w:u w:val="single"/>
        </w:rPr>
      </w:pPr>
      <w:r>
        <w:rPr>
          <w:b/>
          <w:bCs/>
          <w:u w:val="single"/>
        </w:rPr>
        <w:t>DOCKET ENTRY NO.:</w:t>
      </w:r>
    </w:p>
    <w:p w14:paraId="592B7210" w14:textId="77777777" w:rsidR="00874FF9" w:rsidRPr="00A70880" w:rsidRDefault="00874FF9" w:rsidP="00FA5BBB">
      <w:pPr>
        <w:jc w:val="both"/>
        <w:rPr>
          <w:b/>
          <w:bCs/>
          <w:u w:val="single"/>
        </w:rPr>
      </w:pPr>
    </w:p>
    <w:p w14:paraId="420CB9BF" w14:textId="3CD61E40" w:rsidR="00D54AB2" w:rsidRPr="00A70880" w:rsidRDefault="00FA5BBB" w:rsidP="00534CA9">
      <w:pPr>
        <w:spacing w:line="480" w:lineRule="auto"/>
        <w:ind w:firstLine="720"/>
        <w:jc w:val="both"/>
      </w:pPr>
      <w:r w:rsidRPr="00A70880">
        <w:rPr>
          <w:b/>
          <w:bCs/>
        </w:rPr>
        <w:t>THIS CAUSE</w:t>
      </w:r>
      <w:r w:rsidRPr="00A70880">
        <w:t xml:space="preserve"> having come before this Court </w:t>
      </w:r>
      <w:r w:rsidR="00CE7376">
        <w:t xml:space="preserve">via hearing held </w:t>
      </w:r>
      <w:r w:rsidRPr="00A70880">
        <w:t>on ________________</w:t>
      </w:r>
      <w:r w:rsidR="00D54AB2" w:rsidRPr="00A70880">
        <w:t xml:space="preserve"> upon</w:t>
      </w:r>
      <w:r w:rsidRPr="00A70880">
        <w:t xml:space="preserve"> _________’s Motion to Withdraw as Counsel for ____________________</w:t>
      </w:r>
      <w:r w:rsidR="00D54AB2" w:rsidRPr="00A70880">
        <w:t xml:space="preserve"> </w:t>
      </w:r>
      <w:r w:rsidR="00D54AB2" w:rsidRPr="00A70880">
        <w:rPr>
          <w:i/>
          <w:iCs/>
        </w:rPr>
        <w:t xml:space="preserve">(list the name of </w:t>
      </w:r>
      <w:r w:rsidR="00411D33">
        <w:rPr>
          <w:i/>
          <w:iCs/>
        </w:rPr>
        <w:t xml:space="preserve">Client </w:t>
      </w:r>
      <w:r w:rsidR="00D54AB2" w:rsidRPr="00A70880">
        <w:rPr>
          <w:i/>
          <w:iCs/>
        </w:rPr>
        <w:t>counsel is withdrawing for)</w:t>
      </w:r>
      <w:r w:rsidRPr="00A70880">
        <w:t>, and appropriate notice having been given, it is hereby</w:t>
      </w:r>
      <w:r w:rsidR="00A70880">
        <w:t>,</w:t>
      </w:r>
    </w:p>
    <w:p w14:paraId="4084754D" w14:textId="6CB39FF7" w:rsidR="00FA5BBB" w:rsidRPr="00A70880" w:rsidRDefault="00FA5BBB" w:rsidP="00534CA9">
      <w:pPr>
        <w:spacing w:line="480" w:lineRule="auto"/>
        <w:ind w:firstLine="720"/>
        <w:jc w:val="both"/>
      </w:pPr>
      <w:r w:rsidRPr="00A70880">
        <w:rPr>
          <w:b/>
          <w:bCs/>
        </w:rPr>
        <w:t>ORDERED AND ADJUDGED</w:t>
      </w:r>
      <w:r w:rsidRPr="00A70880">
        <w:t xml:space="preserve"> as follows:</w:t>
      </w:r>
    </w:p>
    <w:p w14:paraId="4DF87E4C" w14:textId="481D68DE" w:rsidR="00FA5BBB" w:rsidRPr="00A70880" w:rsidRDefault="00FA5BBB" w:rsidP="00534CA9">
      <w:pPr>
        <w:pStyle w:val="ListParagraph"/>
        <w:numPr>
          <w:ilvl w:val="0"/>
          <w:numId w:val="3"/>
        </w:numPr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70880">
        <w:rPr>
          <w:rFonts w:ascii="Times New Roman" w:hAnsi="Times New Roman" w:cs="Times New Roman"/>
          <w:sz w:val="24"/>
          <w:szCs w:val="24"/>
        </w:rPr>
        <w:t xml:space="preserve">The Motion to Withdraw is </w:t>
      </w:r>
      <w:r w:rsidRPr="00A70880">
        <w:rPr>
          <w:rFonts w:ascii="Times New Roman" w:hAnsi="Times New Roman" w:cs="Times New Roman"/>
          <w:b/>
          <w:sz w:val="24"/>
          <w:szCs w:val="24"/>
        </w:rPr>
        <w:t>GRANTED</w:t>
      </w:r>
      <w:r w:rsidRPr="00A70880">
        <w:rPr>
          <w:rFonts w:ascii="Times New Roman" w:hAnsi="Times New Roman" w:cs="Times New Roman"/>
          <w:sz w:val="24"/>
          <w:szCs w:val="24"/>
        </w:rPr>
        <w:t>.</w:t>
      </w:r>
    </w:p>
    <w:p w14:paraId="2B4CEE35" w14:textId="77777777" w:rsidR="00FA5BBB" w:rsidRPr="00A70880" w:rsidRDefault="00FA5BBB" w:rsidP="00534CA9">
      <w:pPr>
        <w:pStyle w:val="ListParagraph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61F768C1" w14:textId="6EE79CF7" w:rsidR="00FA5BBB" w:rsidRPr="00A70880" w:rsidRDefault="00FA5BBB" w:rsidP="00534CA9">
      <w:pPr>
        <w:pStyle w:val="ListParagraph"/>
        <w:numPr>
          <w:ilvl w:val="0"/>
          <w:numId w:val="3"/>
        </w:numPr>
        <w:spacing w:line="48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70880">
        <w:rPr>
          <w:rFonts w:ascii="Times New Roman" w:hAnsi="Times New Roman" w:cs="Times New Roman"/>
          <w:sz w:val="24"/>
          <w:szCs w:val="24"/>
        </w:rPr>
        <w:t xml:space="preserve">Movant shall mail a copy of this Order to </w:t>
      </w:r>
      <w:r w:rsidR="00D54AB2" w:rsidRPr="00A70880">
        <w:rPr>
          <w:rFonts w:ascii="Times New Roman" w:hAnsi="Times New Roman" w:cs="Times New Roman"/>
          <w:sz w:val="24"/>
          <w:szCs w:val="24"/>
        </w:rPr>
        <w:t xml:space="preserve">____________________ </w:t>
      </w:r>
      <w:r w:rsidR="00D54AB2" w:rsidRPr="00A70880">
        <w:rPr>
          <w:rFonts w:ascii="Times New Roman" w:hAnsi="Times New Roman" w:cs="Times New Roman"/>
          <w:i/>
          <w:iCs/>
          <w:sz w:val="24"/>
          <w:szCs w:val="24"/>
        </w:rPr>
        <w:t xml:space="preserve">(list the name of </w:t>
      </w:r>
      <w:r w:rsidR="00411D33">
        <w:rPr>
          <w:rFonts w:ascii="Times New Roman" w:hAnsi="Times New Roman" w:cs="Times New Roman"/>
          <w:i/>
          <w:iCs/>
          <w:sz w:val="24"/>
          <w:szCs w:val="24"/>
        </w:rPr>
        <w:t xml:space="preserve">Client </w:t>
      </w:r>
      <w:r w:rsidR="00D54AB2" w:rsidRPr="00A70880">
        <w:rPr>
          <w:rFonts w:ascii="Times New Roman" w:hAnsi="Times New Roman" w:cs="Times New Roman"/>
          <w:i/>
          <w:iCs/>
          <w:sz w:val="24"/>
          <w:szCs w:val="24"/>
        </w:rPr>
        <w:t xml:space="preserve">counsel is withdrawing for) </w:t>
      </w:r>
      <w:r w:rsidRPr="00A70880">
        <w:rPr>
          <w:rFonts w:ascii="Times New Roman" w:hAnsi="Times New Roman" w:cs="Times New Roman"/>
          <w:sz w:val="24"/>
          <w:szCs w:val="24"/>
        </w:rPr>
        <w:t>forthwith and, if available, provide a copy of this Order via e</w:t>
      </w:r>
      <w:r w:rsidR="00D54AB2" w:rsidRPr="00A70880">
        <w:rPr>
          <w:rFonts w:ascii="Times New Roman" w:hAnsi="Times New Roman" w:cs="Times New Roman"/>
          <w:sz w:val="24"/>
          <w:szCs w:val="24"/>
        </w:rPr>
        <w:t>-</w:t>
      </w:r>
      <w:r w:rsidRPr="00A70880">
        <w:rPr>
          <w:rFonts w:ascii="Times New Roman" w:hAnsi="Times New Roman" w:cs="Times New Roman"/>
          <w:sz w:val="24"/>
          <w:szCs w:val="24"/>
        </w:rPr>
        <w:t>mail.</w:t>
      </w:r>
    </w:p>
    <w:p w14:paraId="2D9BB237" w14:textId="6D4B62DA" w:rsidR="00FA5BBB" w:rsidRPr="00A70880" w:rsidRDefault="00FA5BBB" w:rsidP="00534CA9">
      <w:pPr>
        <w:pStyle w:val="ListParagraph"/>
        <w:numPr>
          <w:ilvl w:val="0"/>
          <w:numId w:val="3"/>
        </w:numPr>
        <w:spacing w:line="48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70880">
        <w:rPr>
          <w:rFonts w:ascii="Times New Roman" w:hAnsi="Times New Roman" w:cs="Times New Roman"/>
          <w:b/>
          <w:sz w:val="24"/>
          <w:szCs w:val="24"/>
          <w:u w:val="single"/>
        </w:rPr>
        <w:t>Within 30 days</w:t>
      </w:r>
      <w:r w:rsidRPr="00A70880">
        <w:rPr>
          <w:rFonts w:ascii="Times New Roman" w:hAnsi="Times New Roman" w:cs="Times New Roman"/>
          <w:sz w:val="24"/>
          <w:szCs w:val="24"/>
        </w:rPr>
        <w:t xml:space="preserve"> from the date of this order, </w:t>
      </w:r>
      <w:r w:rsidR="00D54AB2" w:rsidRPr="00A70880">
        <w:rPr>
          <w:rFonts w:ascii="Times New Roman" w:hAnsi="Times New Roman" w:cs="Times New Roman"/>
          <w:sz w:val="24"/>
          <w:szCs w:val="24"/>
        </w:rPr>
        <w:t xml:space="preserve">____________________ </w:t>
      </w:r>
      <w:r w:rsidR="00D54AB2" w:rsidRPr="00A70880">
        <w:rPr>
          <w:rFonts w:ascii="Times New Roman" w:hAnsi="Times New Roman" w:cs="Times New Roman"/>
          <w:i/>
          <w:iCs/>
          <w:sz w:val="24"/>
          <w:szCs w:val="24"/>
        </w:rPr>
        <w:t xml:space="preserve">(list the name of </w:t>
      </w:r>
      <w:r w:rsidR="00411D33">
        <w:rPr>
          <w:rFonts w:ascii="Times New Roman" w:hAnsi="Times New Roman" w:cs="Times New Roman"/>
          <w:i/>
          <w:iCs/>
          <w:sz w:val="24"/>
          <w:szCs w:val="24"/>
        </w:rPr>
        <w:t>Client</w:t>
      </w:r>
      <w:r w:rsidR="00D54AB2" w:rsidRPr="00A70880">
        <w:rPr>
          <w:rFonts w:ascii="Times New Roman" w:hAnsi="Times New Roman" w:cs="Times New Roman"/>
          <w:i/>
          <w:iCs/>
          <w:sz w:val="24"/>
          <w:szCs w:val="24"/>
        </w:rPr>
        <w:t xml:space="preserve"> counsel is withdrawing for)</w:t>
      </w:r>
      <w:r w:rsidR="00D54AB2" w:rsidRPr="00A70880">
        <w:rPr>
          <w:rFonts w:ascii="Times New Roman" w:hAnsi="Times New Roman" w:cs="Times New Roman"/>
          <w:sz w:val="24"/>
          <w:szCs w:val="24"/>
        </w:rPr>
        <w:t xml:space="preserve"> </w:t>
      </w:r>
      <w:r w:rsidRPr="00A70880">
        <w:rPr>
          <w:rFonts w:ascii="Times New Roman" w:hAnsi="Times New Roman" w:cs="Times New Roman"/>
          <w:sz w:val="24"/>
          <w:szCs w:val="24"/>
        </w:rPr>
        <w:t>shall either:</w:t>
      </w:r>
    </w:p>
    <w:p w14:paraId="742F01A6" w14:textId="77777777" w:rsidR="00FA5BBB" w:rsidRPr="00A70880" w:rsidRDefault="00FA5BBB" w:rsidP="00534CA9">
      <w:pPr>
        <w:pStyle w:val="ListParagraph"/>
        <w:numPr>
          <w:ilvl w:val="0"/>
          <w:numId w:val="4"/>
        </w:numPr>
        <w:spacing w:line="480" w:lineRule="auto"/>
        <w:ind w:left="0"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70880">
        <w:rPr>
          <w:rFonts w:ascii="Times New Roman" w:hAnsi="Times New Roman" w:cs="Times New Roman"/>
          <w:sz w:val="24"/>
          <w:szCs w:val="24"/>
        </w:rPr>
        <w:t xml:space="preserve">Retain new counsel and have that counsel file a written appearance with the Clerk of the Court; </w:t>
      </w:r>
      <w:r w:rsidRPr="00A70880">
        <w:rPr>
          <w:rFonts w:ascii="Times New Roman" w:hAnsi="Times New Roman" w:cs="Times New Roman"/>
          <w:b/>
          <w:bCs/>
          <w:sz w:val="24"/>
          <w:szCs w:val="24"/>
        </w:rPr>
        <w:t>OR</w:t>
      </w:r>
    </w:p>
    <w:p w14:paraId="1460D376" w14:textId="765D36CF" w:rsidR="00176C96" w:rsidRPr="00534CA9" w:rsidRDefault="00FA5BBB" w:rsidP="00534CA9">
      <w:pPr>
        <w:pStyle w:val="ListParagraph"/>
        <w:numPr>
          <w:ilvl w:val="0"/>
          <w:numId w:val="4"/>
        </w:numPr>
        <w:spacing w:line="48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76C96">
        <w:rPr>
          <w:rFonts w:ascii="Times New Roman" w:hAnsi="Times New Roman" w:cs="Times New Roman"/>
          <w:sz w:val="24"/>
          <w:szCs w:val="24"/>
        </w:rPr>
        <w:t xml:space="preserve">File a written notice with the Clerk of the Court advising that </w:t>
      </w:r>
      <w:r w:rsidR="00D54AB2" w:rsidRPr="00176C96">
        <w:rPr>
          <w:rFonts w:ascii="Times New Roman" w:hAnsi="Times New Roman" w:cs="Times New Roman"/>
          <w:sz w:val="24"/>
          <w:szCs w:val="24"/>
        </w:rPr>
        <w:t xml:space="preserve">____________________ </w:t>
      </w:r>
      <w:r w:rsidR="00D54AB2" w:rsidRPr="00176C96">
        <w:rPr>
          <w:rFonts w:ascii="Times New Roman" w:hAnsi="Times New Roman" w:cs="Times New Roman"/>
          <w:i/>
          <w:iCs/>
          <w:sz w:val="24"/>
          <w:szCs w:val="24"/>
        </w:rPr>
        <w:t xml:space="preserve">(list the name of </w:t>
      </w:r>
      <w:r w:rsidR="00411D33">
        <w:rPr>
          <w:rFonts w:ascii="Times New Roman" w:hAnsi="Times New Roman" w:cs="Times New Roman"/>
          <w:i/>
          <w:iCs/>
          <w:sz w:val="24"/>
          <w:szCs w:val="24"/>
        </w:rPr>
        <w:t xml:space="preserve">Client </w:t>
      </w:r>
      <w:r w:rsidR="00D54AB2" w:rsidRPr="00176C96">
        <w:rPr>
          <w:rFonts w:ascii="Times New Roman" w:hAnsi="Times New Roman" w:cs="Times New Roman"/>
          <w:i/>
          <w:iCs/>
          <w:sz w:val="24"/>
          <w:szCs w:val="24"/>
        </w:rPr>
        <w:t>counsel is withdrawing for)</w:t>
      </w:r>
      <w:r w:rsidR="00D54AB2" w:rsidRPr="00176C96">
        <w:rPr>
          <w:rFonts w:ascii="Times New Roman" w:hAnsi="Times New Roman" w:cs="Times New Roman"/>
          <w:sz w:val="24"/>
          <w:szCs w:val="24"/>
        </w:rPr>
        <w:t xml:space="preserve"> </w:t>
      </w:r>
      <w:r w:rsidRPr="00176C96">
        <w:rPr>
          <w:rFonts w:ascii="Times New Roman" w:hAnsi="Times New Roman" w:cs="Times New Roman"/>
          <w:sz w:val="24"/>
          <w:szCs w:val="24"/>
        </w:rPr>
        <w:t>will represent himself/herself.</w:t>
      </w:r>
    </w:p>
    <w:p w14:paraId="5E0AF2ED" w14:textId="0345BCA9" w:rsidR="00FA5BBB" w:rsidRPr="00A70880" w:rsidRDefault="00FA5BBB" w:rsidP="00534CA9">
      <w:pPr>
        <w:pStyle w:val="ListParagraph"/>
        <w:numPr>
          <w:ilvl w:val="0"/>
          <w:numId w:val="3"/>
        </w:numPr>
        <w:spacing w:line="48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70880">
        <w:rPr>
          <w:rFonts w:ascii="Times New Roman" w:hAnsi="Times New Roman" w:cs="Times New Roman"/>
          <w:sz w:val="24"/>
          <w:szCs w:val="24"/>
        </w:rPr>
        <w:lastRenderedPageBreak/>
        <w:t xml:space="preserve">Failure to comply with the preceding paragraph will create a presumption that </w:t>
      </w:r>
      <w:r w:rsidR="00D54AB2" w:rsidRPr="00A70880">
        <w:rPr>
          <w:rFonts w:ascii="Times New Roman" w:hAnsi="Times New Roman" w:cs="Times New Roman"/>
          <w:sz w:val="24"/>
          <w:szCs w:val="24"/>
        </w:rPr>
        <w:t xml:space="preserve">____________________ </w:t>
      </w:r>
      <w:r w:rsidR="00D54AB2" w:rsidRPr="00A70880">
        <w:rPr>
          <w:rFonts w:ascii="Times New Roman" w:hAnsi="Times New Roman" w:cs="Times New Roman"/>
          <w:i/>
          <w:iCs/>
          <w:sz w:val="24"/>
          <w:szCs w:val="24"/>
        </w:rPr>
        <w:t xml:space="preserve">(list the name of </w:t>
      </w:r>
      <w:r w:rsidR="00BB7E1C">
        <w:rPr>
          <w:rFonts w:ascii="Times New Roman" w:hAnsi="Times New Roman" w:cs="Times New Roman"/>
          <w:i/>
          <w:iCs/>
          <w:sz w:val="24"/>
          <w:szCs w:val="24"/>
        </w:rPr>
        <w:t>Client</w:t>
      </w:r>
      <w:r w:rsidR="00D54AB2" w:rsidRPr="00A70880">
        <w:rPr>
          <w:rFonts w:ascii="Times New Roman" w:hAnsi="Times New Roman" w:cs="Times New Roman"/>
          <w:i/>
          <w:iCs/>
          <w:sz w:val="24"/>
          <w:szCs w:val="24"/>
        </w:rPr>
        <w:t xml:space="preserve"> counsel is withdrawing for)</w:t>
      </w:r>
      <w:r w:rsidR="00D54AB2" w:rsidRPr="00A70880">
        <w:rPr>
          <w:rFonts w:ascii="Times New Roman" w:hAnsi="Times New Roman" w:cs="Times New Roman"/>
          <w:sz w:val="24"/>
          <w:szCs w:val="24"/>
        </w:rPr>
        <w:t xml:space="preserve"> </w:t>
      </w:r>
      <w:r w:rsidRPr="00A70880">
        <w:rPr>
          <w:rFonts w:ascii="Times New Roman" w:hAnsi="Times New Roman" w:cs="Times New Roman"/>
          <w:sz w:val="24"/>
          <w:szCs w:val="24"/>
        </w:rPr>
        <w:t xml:space="preserve">no longer wishes to participate in this </w:t>
      </w:r>
      <w:r w:rsidR="00221832">
        <w:rPr>
          <w:rFonts w:ascii="Times New Roman" w:hAnsi="Times New Roman" w:cs="Times New Roman"/>
          <w:sz w:val="24"/>
          <w:szCs w:val="24"/>
        </w:rPr>
        <w:t>action</w:t>
      </w:r>
      <w:r w:rsidRPr="00A70880">
        <w:rPr>
          <w:rFonts w:ascii="Times New Roman" w:hAnsi="Times New Roman" w:cs="Times New Roman"/>
          <w:sz w:val="24"/>
          <w:szCs w:val="24"/>
        </w:rPr>
        <w:t xml:space="preserve"> and the Court may </w:t>
      </w:r>
      <w:r w:rsidRPr="00A70880">
        <w:rPr>
          <w:rFonts w:ascii="Times New Roman" w:hAnsi="Times New Roman" w:cs="Times New Roman"/>
          <w:i/>
          <w:sz w:val="24"/>
          <w:szCs w:val="24"/>
        </w:rPr>
        <w:t>sua sponte</w:t>
      </w:r>
      <w:r w:rsidRPr="00A70880">
        <w:rPr>
          <w:rFonts w:ascii="Times New Roman" w:hAnsi="Times New Roman" w:cs="Times New Roman"/>
          <w:sz w:val="24"/>
          <w:szCs w:val="24"/>
        </w:rPr>
        <w:t xml:space="preserve">, or on motion of opposing party, impose sanctions against </w:t>
      </w:r>
      <w:r w:rsidR="00D54AB2" w:rsidRPr="00A70880">
        <w:rPr>
          <w:rFonts w:ascii="Times New Roman" w:hAnsi="Times New Roman" w:cs="Times New Roman"/>
          <w:sz w:val="24"/>
          <w:szCs w:val="24"/>
        </w:rPr>
        <w:t xml:space="preserve">____________________ </w:t>
      </w:r>
      <w:r w:rsidR="00D54AB2" w:rsidRPr="00A70880">
        <w:rPr>
          <w:rFonts w:ascii="Times New Roman" w:hAnsi="Times New Roman" w:cs="Times New Roman"/>
          <w:i/>
          <w:iCs/>
          <w:sz w:val="24"/>
          <w:szCs w:val="24"/>
        </w:rPr>
        <w:t xml:space="preserve">(list the name of </w:t>
      </w:r>
      <w:r w:rsidR="00BB7E1C">
        <w:rPr>
          <w:rFonts w:ascii="Times New Roman" w:hAnsi="Times New Roman" w:cs="Times New Roman"/>
          <w:i/>
          <w:iCs/>
          <w:sz w:val="24"/>
          <w:szCs w:val="24"/>
        </w:rPr>
        <w:t>Client</w:t>
      </w:r>
      <w:r w:rsidR="00D54AB2" w:rsidRPr="00A70880">
        <w:rPr>
          <w:rFonts w:ascii="Times New Roman" w:hAnsi="Times New Roman" w:cs="Times New Roman"/>
          <w:i/>
          <w:iCs/>
          <w:sz w:val="24"/>
          <w:szCs w:val="24"/>
        </w:rPr>
        <w:t xml:space="preserve"> counsel is withdrawing for)</w:t>
      </w:r>
      <w:r w:rsidRPr="00A70880">
        <w:rPr>
          <w:rFonts w:ascii="Times New Roman" w:hAnsi="Times New Roman" w:cs="Times New Roman"/>
          <w:sz w:val="24"/>
          <w:szCs w:val="24"/>
        </w:rPr>
        <w:t>. Sanctions may include the imposition of fees and costs, striking of pleadings, entry of default, and dismissal.</w:t>
      </w:r>
    </w:p>
    <w:p w14:paraId="0BBDDBFC" w14:textId="013C4A54" w:rsidR="00FA5BBB" w:rsidRPr="00A70880" w:rsidRDefault="00FA5BBB" w:rsidP="00534CA9">
      <w:pPr>
        <w:pStyle w:val="ListParagraph"/>
        <w:numPr>
          <w:ilvl w:val="0"/>
          <w:numId w:val="3"/>
        </w:numPr>
        <w:spacing w:line="48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70880">
        <w:rPr>
          <w:rFonts w:ascii="Times New Roman" w:hAnsi="Times New Roman" w:cs="Times New Roman"/>
          <w:sz w:val="24"/>
          <w:szCs w:val="24"/>
        </w:rPr>
        <w:t xml:space="preserve">In the interim, </w:t>
      </w:r>
      <w:r w:rsidR="00D54AB2" w:rsidRPr="00A70880">
        <w:rPr>
          <w:rFonts w:ascii="Times New Roman" w:hAnsi="Times New Roman" w:cs="Times New Roman"/>
          <w:sz w:val="24"/>
          <w:szCs w:val="24"/>
        </w:rPr>
        <w:t xml:space="preserve">____________________ </w:t>
      </w:r>
      <w:r w:rsidR="00D54AB2" w:rsidRPr="00A70880">
        <w:rPr>
          <w:rFonts w:ascii="Times New Roman" w:hAnsi="Times New Roman" w:cs="Times New Roman"/>
          <w:i/>
          <w:iCs/>
          <w:sz w:val="24"/>
          <w:szCs w:val="24"/>
        </w:rPr>
        <w:t xml:space="preserve">(list the name of </w:t>
      </w:r>
      <w:r w:rsidR="00BB7E1C">
        <w:rPr>
          <w:rFonts w:ascii="Times New Roman" w:hAnsi="Times New Roman" w:cs="Times New Roman"/>
          <w:i/>
          <w:iCs/>
          <w:sz w:val="24"/>
          <w:szCs w:val="24"/>
        </w:rPr>
        <w:t>Client</w:t>
      </w:r>
      <w:r w:rsidR="00D54AB2" w:rsidRPr="00A70880">
        <w:rPr>
          <w:rFonts w:ascii="Times New Roman" w:hAnsi="Times New Roman" w:cs="Times New Roman"/>
          <w:i/>
          <w:iCs/>
          <w:sz w:val="24"/>
          <w:szCs w:val="24"/>
        </w:rPr>
        <w:t xml:space="preserve"> counsel is withdrawing for)</w:t>
      </w:r>
      <w:r w:rsidRPr="00A70880">
        <w:rPr>
          <w:rFonts w:ascii="Times New Roman" w:hAnsi="Times New Roman" w:cs="Times New Roman"/>
          <w:sz w:val="24"/>
          <w:szCs w:val="24"/>
        </w:rPr>
        <w:t xml:space="preserve"> is required to comply with all Orders/Notices requiring </w:t>
      </w:r>
      <w:r w:rsidR="00D54AB2" w:rsidRPr="00A70880">
        <w:rPr>
          <w:rFonts w:ascii="Times New Roman" w:hAnsi="Times New Roman" w:cs="Times New Roman"/>
          <w:sz w:val="24"/>
          <w:szCs w:val="24"/>
        </w:rPr>
        <w:t xml:space="preserve">____________________ </w:t>
      </w:r>
      <w:r w:rsidR="00D54AB2" w:rsidRPr="00A70880">
        <w:rPr>
          <w:rFonts w:ascii="Times New Roman" w:hAnsi="Times New Roman" w:cs="Times New Roman"/>
          <w:i/>
          <w:iCs/>
          <w:sz w:val="24"/>
          <w:szCs w:val="24"/>
        </w:rPr>
        <w:t xml:space="preserve">(list the name of </w:t>
      </w:r>
      <w:r w:rsidR="00F06454">
        <w:rPr>
          <w:rFonts w:ascii="Times New Roman" w:hAnsi="Times New Roman" w:cs="Times New Roman"/>
          <w:i/>
          <w:iCs/>
          <w:sz w:val="24"/>
          <w:szCs w:val="24"/>
        </w:rPr>
        <w:t xml:space="preserve">Client </w:t>
      </w:r>
      <w:r w:rsidR="00D54AB2" w:rsidRPr="00A70880">
        <w:rPr>
          <w:rFonts w:ascii="Times New Roman" w:hAnsi="Times New Roman" w:cs="Times New Roman"/>
          <w:i/>
          <w:iCs/>
          <w:sz w:val="24"/>
          <w:szCs w:val="24"/>
        </w:rPr>
        <w:t>counsel is withdrawing for)</w:t>
      </w:r>
      <w:r w:rsidR="00D54AB2" w:rsidRPr="00A70880">
        <w:rPr>
          <w:rFonts w:ascii="Times New Roman" w:hAnsi="Times New Roman" w:cs="Times New Roman"/>
          <w:sz w:val="24"/>
          <w:szCs w:val="24"/>
        </w:rPr>
        <w:t>’s</w:t>
      </w:r>
      <w:r w:rsidRPr="00A70880">
        <w:rPr>
          <w:rFonts w:ascii="Times New Roman" w:hAnsi="Times New Roman" w:cs="Times New Roman"/>
          <w:sz w:val="24"/>
          <w:szCs w:val="24"/>
        </w:rPr>
        <w:t xml:space="preserve"> appearance in Court.</w:t>
      </w:r>
    </w:p>
    <w:p w14:paraId="5D8DA59F" w14:textId="4AC12056" w:rsidR="00D54AB2" w:rsidRPr="00A70880" w:rsidRDefault="00D54AB2" w:rsidP="00534CA9">
      <w:pPr>
        <w:pStyle w:val="ListParagraph"/>
        <w:numPr>
          <w:ilvl w:val="0"/>
          <w:numId w:val="3"/>
        </w:numPr>
        <w:spacing w:line="48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70880">
        <w:rPr>
          <w:rFonts w:ascii="Times New Roman" w:hAnsi="Times New Roman" w:cs="Times New Roman"/>
          <w:sz w:val="24"/>
          <w:szCs w:val="24"/>
        </w:rPr>
        <w:t xml:space="preserve">____________________ </w:t>
      </w:r>
      <w:r w:rsidRPr="00A70880">
        <w:rPr>
          <w:rFonts w:ascii="Times New Roman" w:hAnsi="Times New Roman" w:cs="Times New Roman"/>
          <w:i/>
          <w:iCs/>
          <w:sz w:val="24"/>
          <w:szCs w:val="24"/>
        </w:rPr>
        <w:t xml:space="preserve">(list the name of </w:t>
      </w:r>
      <w:r w:rsidR="00F06454">
        <w:rPr>
          <w:rFonts w:ascii="Times New Roman" w:hAnsi="Times New Roman" w:cs="Times New Roman"/>
          <w:i/>
          <w:iCs/>
          <w:sz w:val="24"/>
          <w:szCs w:val="24"/>
        </w:rPr>
        <w:t>Client</w:t>
      </w:r>
      <w:r w:rsidRPr="00A70880">
        <w:rPr>
          <w:rFonts w:ascii="Times New Roman" w:hAnsi="Times New Roman" w:cs="Times New Roman"/>
          <w:i/>
          <w:iCs/>
          <w:sz w:val="24"/>
          <w:szCs w:val="24"/>
        </w:rPr>
        <w:t xml:space="preserve"> counsel is withdrawing for)</w:t>
      </w:r>
      <w:r w:rsidR="00FA5BBB" w:rsidRPr="00A70880">
        <w:rPr>
          <w:rFonts w:ascii="Times New Roman" w:hAnsi="Times New Roman" w:cs="Times New Roman"/>
          <w:sz w:val="24"/>
          <w:szCs w:val="24"/>
        </w:rPr>
        <w:t xml:space="preserve"> may be served at the following</w:t>
      </w:r>
      <w:r w:rsidRPr="00A70880">
        <w:rPr>
          <w:rFonts w:ascii="Times New Roman" w:hAnsi="Times New Roman" w:cs="Times New Roman"/>
          <w:sz w:val="24"/>
          <w:szCs w:val="24"/>
        </w:rPr>
        <w:t>:</w:t>
      </w:r>
    </w:p>
    <w:p w14:paraId="5388C0E5" w14:textId="0FBC9C0B" w:rsidR="00D54AB2" w:rsidRPr="00A70880" w:rsidRDefault="00D54AB2" w:rsidP="00534CA9">
      <w:pPr>
        <w:spacing w:line="480" w:lineRule="auto"/>
        <w:ind w:firstLine="720"/>
        <w:jc w:val="both"/>
      </w:pPr>
      <w:r w:rsidRPr="00A70880">
        <w:t>A</w:t>
      </w:r>
      <w:r w:rsidR="00FA5BBB" w:rsidRPr="00A70880">
        <w:t>ddress:__________________________________________________________</w:t>
      </w:r>
      <w:r w:rsidRPr="00A70880">
        <w:t>;</w:t>
      </w:r>
    </w:p>
    <w:p w14:paraId="38B0FA65" w14:textId="77777777" w:rsidR="00D54AB2" w:rsidRPr="00A70880" w:rsidRDefault="00D54AB2" w:rsidP="00534CA9">
      <w:pPr>
        <w:spacing w:line="480" w:lineRule="auto"/>
        <w:ind w:firstLine="720"/>
        <w:jc w:val="both"/>
      </w:pPr>
      <w:r w:rsidRPr="00A70880">
        <w:t xml:space="preserve">Telephone </w:t>
      </w:r>
      <w:r w:rsidR="00FA5BBB" w:rsidRPr="00A70880">
        <w:t>number(s): ____________</w:t>
      </w:r>
      <w:r w:rsidRPr="00A70880">
        <w:t xml:space="preserve">; </w:t>
      </w:r>
      <w:r w:rsidR="00FA5BBB" w:rsidRPr="00A70880">
        <w:t>and</w:t>
      </w:r>
    </w:p>
    <w:p w14:paraId="4138F0AC" w14:textId="72381CE0" w:rsidR="00FA5BBB" w:rsidRPr="00A70880" w:rsidRDefault="00D54AB2" w:rsidP="00534CA9">
      <w:pPr>
        <w:spacing w:line="480" w:lineRule="auto"/>
        <w:ind w:firstLine="720"/>
        <w:jc w:val="both"/>
      </w:pPr>
      <w:r w:rsidRPr="00A70880">
        <w:t>E-</w:t>
      </w:r>
      <w:r w:rsidR="00FA5BBB" w:rsidRPr="00A70880">
        <w:t>mail</w:t>
      </w:r>
      <w:r w:rsidRPr="00A70880">
        <w:t xml:space="preserve">(s) </w:t>
      </w:r>
      <w:r w:rsidR="00FA5BBB" w:rsidRPr="00A70880">
        <w:t>____</w:t>
      </w:r>
      <w:r w:rsidR="00F06454">
        <w:t>____________</w:t>
      </w:r>
      <w:r w:rsidR="00FA5BBB" w:rsidRPr="00A70880">
        <w:t>__________.</w:t>
      </w:r>
    </w:p>
    <w:p w14:paraId="6D751C56" w14:textId="0671D113" w:rsidR="007C56B8" w:rsidRDefault="007C56B8" w:rsidP="00534CA9">
      <w:pPr>
        <w:pStyle w:val="ListParagraph"/>
        <w:numPr>
          <w:ilvl w:val="0"/>
          <w:numId w:val="3"/>
        </w:numPr>
        <w:spacing w:line="480" w:lineRule="auto"/>
        <w:ind w:left="0"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Case Management Conference is hereby set for </w:t>
      </w:r>
      <w:r>
        <w:rPr>
          <w:rFonts w:ascii="Times New Roman" w:hAnsi="Times New Roman" w:cs="Times New Roman"/>
          <w:b/>
          <w:bCs/>
          <w:sz w:val="24"/>
          <w:szCs w:val="24"/>
        </w:rPr>
        <w:t>_______________ at ________ a.m/p.m.</w:t>
      </w:r>
    </w:p>
    <w:p w14:paraId="441FC111" w14:textId="2BE86025" w:rsidR="001853D8" w:rsidRPr="001853D8" w:rsidRDefault="00FA5BBB" w:rsidP="00534CA9">
      <w:pPr>
        <w:pStyle w:val="ListParagraph"/>
        <w:numPr>
          <w:ilvl w:val="0"/>
          <w:numId w:val="3"/>
        </w:numPr>
        <w:spacing w:line="48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70880">
        <w:rPr>
          <w:rFonts w:ascii="Times New Roman" w:hAnsi="Times New Roman" w:cs="Times New Roman"/>
          <w:sz w:val="24"/>
          <w:szCs w:val="24"/>
        </w:rPr>
        <w:t>Client is responsible for updating the foregoing address by filing a notice of new address with the Clerk of the Court and providing a copy to opposing counsel</w:t>
      </w:r>
      <w:r w:rsidR="00F5389D">
        <w:rPr>
          <w:rFonts w:ascii="Times New Roman" w:hAnsi="Times New Roman" w:cs="Times New Roman"/>
          <w:sz w:val="24"/>
          <w:szCs w:val="24"/>
        </w:rPr>
        <w:t>/party</w:t>
      </w:r>
      <w:r w:rsidRPr="00A70880">
        <w:rPr>
          <w:rFonts w:ascii="Times New Roman" w:hAnsi="Times New Roman" w:cs="Times New Roman"/>
          <w:sz w:val="24"/>
          <w:szCs w:val="24"/>
        </w:rPr>
        <w:t>. Failure to update the foregoing address shall constitute a waiver of any defenses due to lack of notice</w:t>
      </w:r>
      <w:r w:rsidR="00F06454">
        <w:rPr>
          <w:rFonts w:ascii="Times New Roman" w:hAnsi="Times New Roman" w:cs="Times New Roman"/>
          <w:sz w:val="24"/>
          <w:szCs w:val="24"/>
        </w:rPr>
        <w:t xml:space="preserve">.  </w:t>
      </w:r>
      <w:r w:rsidR="00EC12A2" w:rsidRPr="00A70880">
        <w:rPr>
          <w:rFonts w:ascii="Times New Roman" w:hAnsi="Times New Roman" w:cs="Times New Roman"/>
          <w:b/>
          <w:bCs/>
          <w:sz w:val="24"/>
          <w:szCs w:val="24"/>
        </w:rPr>
        <w:t>SELF-REPRESENTED PARTIES AS WELL AS NEW COUNSEL ARE RESPONSIBLE FOR REGISTERING AN E</w:t>
      </w:r>
      <w:r w:rsidR="00DE003A" w:rsidRPr="00A70880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EC12A2" w:rsidRPr="00A70880">
        <w:rPr>
          <w:rFonts w:ascii="Times New Roman" w:hAnsi="Times New Roman" w:cs="Times New Roman"/>
          <w:b/>
          <w:bCs/>
          <w:sz w:val="24"/>
          <w:szCs w:val="24"/>
        </w:rPr>
        <w:t>MAIL WITH THE STATE E-PORTAL IN ORDER TO RECEIVE NOTICES, ORDERS, AND E</w:t>
      </w:r>
      <w:r w:rsidR="00DE003A" w:rsidRPr="00A70880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EC12A2" w:rsidRPr="00A70880">
        <w:rPr>
          <w:rFonts w:ascii="Times New Roman" w:hAnsi="Times New Roman" w:cs="Times New Roman"/>
          <w:b/>
          <w:bCs/>
          <w:sz w:val="24"/>
          <w:szCs w:val="24"/>
        </w:rPr>
        <w:t xml:space="preserve">MAIL NOTIFICATION WITH HEARING INFORMATION SUCH AS ZOOM LOG-IN INFORMATION (https://www.myflcourtaccess.com/default.aspx)​​​​​​​.  Any party or counsel may sign up for text </w:t>
      </w:r>
      <w:r w:rsidR="00EC12A2" w:rsidRPr="00A70880">
        <w:rPr>
          <w:rFonts w:ascii="Times New Roman" w:hAnsi="Times New Roman" w:cs="Times New Roman"/>
          <w:b/>
          <w:bCs/>
          <w:sz w:val="24"/>
          <w:szCs w:val="24"/>
        </w:rPr>
        <w:lastRenderedPageBreak/>
        <w:t>alerts IN ADDITION TO proper registration on the portal. If a party is not able to check an email account regularly, but has a working phone with text capability, the Court strongly encourages signing up for text alerts (</w:t>
      </w:r>
      <w:hyperlink r:id="rId13" w:history="1">
        <w:r w:rsidR="001853D8" w:rsidRPr="003E27AD">
          <w:rPr>
            <w:rStyle w:val="Hyperlink"/>
            <w:rFonts w:ascii="Times New Roman" w:hAnsi="Times New Roman" w:cs="Times New Roman"/>
            <w:b/>
            <w:bCs/>
            <w:sz w:val="24"/>
            <w:szCs w:val="24"/>
          </w:rPr>
          <w:t>https://www.jud11.flcourts.org/Programs-and-Services/Online-Services/Hearing-Text-Alerts</w:t>
        </w:r>
      </w:hyperlink>
      <w:r w:rsidR="00EC12A2" w:rsidRPr="00A70880">
        <w:rPr>
          <w:rFonts w:ascii="Times New Roman" w:hAnsi="Times New Roman" w:cs="Times New Roman"/>
          <w:b/>
          <w:bCs/>
          <w:sz w:val="24"/>
          <w:szCs w:val="24"/>
        </w:rPr>
        <w:t>).</w:t>
      </w:r>
    </w:p>
    <w:p w14:paraId="6748D142" w14:textId="2D048EBB" w:rsidR="00074987" w:rsidRPr="00F06454" w:rsidRDefault="00FA5BBB" w:rsidP="00534CA9">
      <w:pPr>
        <w:pStyle w:val="ListParagraph"/>
        <w:numPr>
          <w:ilvl w:val="0"/>
          <w:numId w:val="3"/>
        </w:numPr>
        <w:spacing w:line="480" w:lineRule="auto"/>
        <w:ind w:left="0"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70880">
        <w:rPr>
          <w:rFonts w:ascii="Times New Roman" w:hAnsi="Times New Roman" w:cs="Times New Roman"/>
          <w:b/>
          <w:sz w:val="24"/>
          <w:szCs w:val="24"/>
          <w:u w:val="single"/>
        </w:rPr>
        <w:t>THIS ORDER DOES NOT CHANGE ANY CURRENT TRIAL SETTING IN THIS CASE</w:t>
      </w:r>
      <w:r w:rsidRPr="00A70880">
        <w:rPr>
          <w:rFonts w:ascii="Times New Roman" w:hAnsi="Times New Roman" w:cs="Times New Roman"/>
          <w:b/>
          <w:sz w:val="24"/>
          <w:szCs w:val="24"/>
        </w:rPr>
        <w:t>.</w:t>
      </w:r>
    </w:p>
    <w:sectPr w:rsidR="00074987" w:rsidRPr="00F06454" w:rsidSect="00D54AB2">
      <w:headerReference w:type="default" r:id="rId14"/>
      <w:footerReference w:type="default" r:id="rId15"/>
      <w:pgSz w:w="12240" w:h="15840"/>
      <w:pgMar w:top="900" w:right="1440" w:bottom="1296" w:left="1440" w:header="72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277B0A" w14:textId="77777777" w:rsidR="00FA6FB7" w:rsidRDefault="00FA6FB7">
      <w:r>
        <w:separator/>
      </w:r>
    </w:p>
  </w:endnote>
  <w:endnote w:type="continuationSeparator" w:id="0">
    <w:p w14:paraId="5DF26048" w14:textId="77777777" w:rsidR="00FA6FB7" w:rsidRDefault="00FA6F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80887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D448F6" w14:textId="49560111" w:rsidR="00DE003A" w:rsidRDefault="00DE003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5A33898" w14:textId="77777777" w:rsidR="00FA5BBB" w:rsidRDefault="00FA5BB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437AC8" w14:textId="77777777" w:rsidR="00FA6FB7" w:rsidRDefault="00FA6FB7">
      <w:r>
        <w:separator/>
      </w:r>
    </w:p>
  </w:footnote>
  <w:footnote w:type="continuationSeparator" w:id="0">
    <w:p w14:paraId="254C0BD0" w14:textId="77777777" w:rsidR="00FA6FB7" w:rsidRDefault="00FA6F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152067" w14:textId="77400C6C" w:rsidR="00DE003A" w:rsidRPr="00DE003A" w:rsidRDefault="00DE003A" w:rsidP="00DE003A">
    <w:pPr>
      <w:pStyle w:val="Header"/>
      <w:jc w:val="right"/>
      <w:rPr>
        <w:sz w:val="22"/>
        <w:szCs w:val="22"/>
      </w:rPr>
    </w:pPr>
    <w:r w:rsidRPr="00DE003A">
      <w:rPr>
        <w:sz w:val="22"/>
        <w:szCs w:val="22"/>
      </w:rPr>
      <w:t>Order Granting Motion to Withdraw</w:t>
    </w:r>
  </w:p>
  <w:p w14:paraId="627E1F68" w14:textId="069246A6" w:rsidR="00DE003A" w:rsidRPr="00DE003A" w:rsidRDefault="00DE003A" w:rsidP="00DE003A">
    <w:pPr>
      <w:pStyle w:val="Header"/>
      <w:jc w:val="right"/>
      <w:rPr>
        <w:sz w:val="22"/>
        <w:szCs w:val="22"/>
      </w:rPr>
    </w:pPr>
    <w:r w:rsidRPr="00DE003A">
      <w:rPr>
        <w:sz w:val="22"/>
        <w:szCs w:val="22"/>
      </w:rPr>
      <w:t>Case No. _____________________</w:t>
    </w:r>
  </w:p>
  <w:p w14:paraId="026107F0" w14:textId="77777777" w:rsidR="00DE003A" w:rsidRDefault="00DE003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9F1E1F"/>
    <w:multiLevelType w:val="hybridMultilevel"/>
    <w:tmpl w:val="E556BA66"/>
    <w:lvl w:ilvl="0" w:tplc="57E21490">
      <w:start w:val="1"/>
      <w:numFmt w:val="lowerLetter"/>
      <w:lvlText w:val="%1."/>
      <w:lvlJc w:val="left"/>
      <w:pPr>
        <w:ind w:left="1440" w:hanging="36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1FC3CDC"/>
    <w:multiLevelType w:val="hybridMultilevel"/>
    <w:tmpl w:val="971A2FFE"/>
    <w:lvl w:ilvl="0" w:tplc="19A2D7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A2C5A7D"/>
    <w:multiLevelType w:val="hybridMultilevel"/>
    <w:tmpl w:val="8BB2AB24"/>
    <w:lvl w:ilvl="0" w:tplc="259E5FD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C5B4FD2"/>
    <w:multiLevelType w:val="hybridMultilevel"/>
    <w:tmpl w:val="96E2FB14"/>
    <w:lvl w:ilvl="0" w:tplc="93EEB7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20040722">
    <w:abstractNumId w:val="1"/>
  </w:num>
  <w:num w:numId="2" w16cid:durableId="999579370">
    <w:abstractNumId w:val="3"/>
  </w:num>
  <w:num w:numId="3" w16cid:durableId="1390224707">
    <w:abstractNumId w:val="2"/>
  </w:num>
  <w:num w:numId="4" w16cid:durableId="1944141718">
    <w:abstractNumId w:val="0"/>
  </w:num>
  <w:num w:numId="5" w16cid:durableId="81756995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60D4"/>
    <w:rsid w:val="00007FEB"/>
    <w:rsid w:val="00010ECB"/>
    <w:rsid w:val="00066929"/>
    <w:rsid w:val="00074987"/>
    <w:rsid w:val="000901C4"/>
    <w:rsid w:val="000C057F"/>
    <w:rsid w:val="000F4B15"/>
    <w:rsid w:val="0011543B"/>
    <w:rsid w:val="00176BE6"/>
    <w:rsid w:val="00176C96"/>
    <w:rsid w:val="001853D8"/>
    <w:rsid w:val="00221832"/>
    <w:rsid w:val="0022357F"/>
    <w:rsid w:val="0023411F"/>
    <w:rsid w:val="0023446E"/>
    <w:rsid w:val="00292A4A"/>
    <w:rsid w:val="003227F4"/>
    <w:rsid w:val="003B52F7"/>
    <w:rsid w:val="00411D33"/>
    <w:rsid w:val="00434BF9"/>
    <w:rsid w:val="00460DDB"/>
    <w:rsid w:val="0046565F"/>
    <w:rsid w:val="0046630F"/>
    <w:rsid w:val="00467143"/>
    <w:rsid w:val="00534CA9"/>
    <w:rsid w:val="005E2330"/>
    <w:rsid w:val="005E5BD7"/>
    <w:rsid w:val="00636F1C"/>
    <w:rsid w:val="006371BA"/>
    <w:rsid w:val="00664C7A"/>
    <w:rsid w:val="00673166"/>
    <w:rsid w:val="00673876"/>
    <w:rsid w:val="00694F1D"/>
    <w:rsid w:val="006C47F7"/>
    <w:rsid w:val="006F3D16"/>
    <w:rsid w:val="006F7B73"/>
    <w:rsid w:val="00704502"/>
    <w:rsid w:val="00734928"/>
    <w:rsid w:val="00746D56"/>
    <w:rsid w:val="0076067F"/>
    <w:rsid w:val="00765289"/>
    <w:rsid w:val="0078688F"/>
    <w:rsid w:val="007C56B8"/>
    <w:rsid w:val="0082733C"/>
    <w:rsid w:val="00873582"/>
    <w:rsid w:val="00874FF9"/>
    <w:rsid w:val="008D4A93"/>
    <w:rsid w:val="008E7240"/>
    <w:rsid w:val="00914374"/>
    <w:rsid w:val="009E7A43"/>
    <w:rsid w:val="00A164A9"/>
    <w:rsid w:val="00A2475D"/>
    <w:rsid w:val="00A70880"/>
    <w:rsid w:val="00AD754E"/>
    <w:rsid w:val="00AE39F5"/>
    <w:rsid w:val="00B575AE"/>
    <w:rsid w:val="00B74676"/>
    <w:rsid w:val="00BB7E1C"/>
    <w:rsid w:val="00BD498A"/>
    <w:rsid w:val="00C20D71"/>
    <w:rsid w:val="00C22E32"/>
    <w:rsid w:val="00C7352E"/>
    <w:rsid w:val="00CE7376"/>
    <w:rsid w:val="00D0061F"/>
    <w:rsid w:val="00D14C0E"/>
    <w:rsid w:val="00D54AB2"/>
    <w:rsid w:val="00D9211C"/>
    <w:rsid w:val="00DE003A"/>
    <w:rsid w:val="00EA75BE"/>
    <w:rsid w:val="00EC12A2"/>
    <w:rsid w:val="00EC6E71"/>
    <w:rsid w:val="00EF673B"/>
    <w:rsid w:val="00F06454"/>
    <w:rsid w:val="00F24720"/>
    <w:rsid w:val="00F25CBC"/>
    <w:rsid w:val="00F31C60"/>
    <w:rsid w:val="00F5389D"/>
    <w:rsid w:val="00F65C88"/>
    <w:rsid w:val="00F823BB"/>
    <w:rsid w:val="00FA5BBB"/>
    <w:rsid w:val="00FA6FB7"/>
    <w:rsid w:val="00FC6929"/>
    <w:rsid w:val="00FE60D4"/>
    <w:rsid w:val="00FF7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70A67D"/>
  <w15:chartTrackingRefBased/>
  <w15:docId w15:val="{612DAEAE-7F68-4DA5-B0EC-5F78F6C2D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60D4"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FE60D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60D4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FE60D4"/>
    <w:pPr>
      <w:widowControl w:val="0"/>
      <w:autoSpaceDE w:val="0"/>
      <w:autoSpaceDN w:val="0"/>
      <w:adjustRightInd w:val="0"/>
      <w:ind w:left="720"/>
      <w:contextualSpacing/>
    </w:pPr>
    <w:rPr>
      <w:rFonts w:ascii="Courier New" w:hAnsi="Courier New" w:cs="Courier New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F25CB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7352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AE39F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39F5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F65C8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103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https://www.jud11.flcourts.org/Programs-and-Services/Online-Services/Hearing-Text-Alerts" TargetMode="Externa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p:Policy xmlns:p="office.server.policy" id="34759dae-07b1-4b9f-a325-8a3c8846a5ac" local="false">
  <p:Name>eCourtesy 6 Months Auto-Delete</p:Name>
  <p:Description>Auto-Delete after 6 Months from Creation (Created Date)</p:Description>
  <p:Statement>This eCourtesy Document will auto-delete after 6 months from Creation (Created Date).</p:Statement>
  <p:PolicyItems>
    <p:PolicyItem featureId="Microsoft.Office.RecordsManagement.PolicyFeatures.Expiration" staticId="0x01010064354390E2ADA949AFE566085110E4D6|49442460" UniqueId="ca5878c5-a05b-4734-85b6-352d7babe410">
      <p:Name>Retention</p:Name>
      <p:Description>Automatic scheduling of content for processing, and performing a retention action on content that has reached its due date.</p:Description>
      <p:CustomData>
        <Schedules nextStageId="2">
          <Schedule type="Default">
            <stages>
              <data stageId="1">
                <formula id="Microsoft.Office.RecordsManagement.PolicyFeatures.Expiration.Formula.BuiltIn">
                  <number>6</number>
                  <property>Created</property>
                  <propertyId>8c06beca-0777-48f7-91c7-6da68bc07b69</propertyId>
                  <period>months</period>
                </formula>
                <action type="action" id="Microsoft.Office.RecordsManagement.PolicyFeatures.Expiration.Action.Delete"/>
              </data>
            </stages>
          </Schedule>
        </Schedules>
      </p:CustomData>
    </p:PolicyItem>
  </p:PolicyItems>
</p:Policy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spe:Receivers xmlns:spe="http://schemas.microsoft.com/sharepoint/events">
  <Receiver>
    <Name>Microsoft.Office.RecordsManagement.PolicyFeatures.ExpirationEventReceiver</Name>
    <Synchronization>Synchronous</Synchronization>
    <Type>10001</Type>
    <SequenceNumber>101</SequenceNumber>
    <Assembly>Microsoft.Office.Policy, Version=14.0.0.0,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10002</Type>
    <SequenceNumber>102</SequenceNumber>
    <Assembly>Microsoft.Office.Policy, Version=14.0.0.0,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10004</Type>
    <SequenceNumber>103</SequenceNumber>
    <Assembly>Microsoft.Office.Policy, Version=14.0.0.0,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10006</Type>
    <SequenceNumber>104</SequenceNumber>
    <Assembly>Microsoft.Office.Policy, Version=14.0.0.0,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10009</Type>
    <SequenceNumber>105</SequenceNumber>
    <Assembly>Microsoft.Office.Policy, Version=14.0.0.0,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10001</Type>
    <SequenceNumber>101</SequenceNumber>
    <Assembly>Microsoft.Office.Policy, Version=14.0.0.0,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10002</Type>
    <SequenceNumber>102</SequenceNumber>
    <Assembly>Microsoft.Office.Policy, Version=14.0.0.0,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10004</Type>
    <SequenceNumber>103</SequenceNumber>
    <Assembly>Microsoft.Office.Policy, Version=14.0.0.0,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10006</Type>
    <SequenceNumber>104</SequenceNumber>
    <Assembly>Microsoft.Office.Policy, Version=14.0.0.0,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10009</Type>
    <SequenceNumber>105</SequenceNumber>
    <Assembly>Microsoft.Office.Policy, Version=14.0.0.0,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10001</Type>
    <SequenceNumber>101</SequenceNumber>
    <Assembly>Microsoft.Office.Policy, Version=14.0.0.0,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10002</Type>
    <SequenceNumber>102</SequenceNumber>
    <Assembly>Microsoft.Office.Policy, Version=14.0.0.0,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10004</Type>
    <SequenceNumber>103</SequenceNumber>
    <Assembly>Microsoft.Office.Policy, Version=14.0.0.0,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10006</Type>
    <SequenceNumber>104</SequenceNumber>
    <Assembly>Microsoft.Office.Policy, Version=14.0.0.0,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10009</Type>
    <SequenceNumber>105</SequenceNumber>
    <Assembly>Microsoft.Office.Policy, Version=14.0.0.0, Culture=neutral, PublicKeyToken=71e9bce111e9429c</Assembly>
    <Class>Microsoft.Office.RecordsManagement.Internal.UpdateExpireDate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eCourtesy Proposed Orders Doc" ma:contentTypeID="0x01010064354390E2ADA949AFE566085110E4D6001E825407C00ED44C812601945E4D1A71" ma:contentTypeVersion="42" ma:contentTypeDescription="eCourtesy Proposed Orders Document" ma:contentTypeScope="" ma:versionID="447dfdeef0a6d6c5da16b6ab22eda2a6">
  <xsd:schema xmlns:xsd="http://www.w3.org/2001/XMLSchema" xmlns:xs="http://www.w3.org/2001/XMLSchema" xmlns:p="http://schemas.microsoft.com/office/2006/metadata/properties" xmlns:ns1="http://schemas.microsoft.com/sharepoint/v3" xmlns:ns2="184c0cd3-b400-4a77-8db2-5c2406154a9e" targetNamespace="http://schemas.microsoft.com/office/2006/metadata/properties" ma:root="true" ma:fieldsID="3bc1cb0aee61749046ebf7566ae470d5" ns1:_="" ns2:_="">
    <xsd:import namespace="http://schemas.microsoft.com/sharepoint/v3"/>
    <xsd:import namespace="184c0cd3-b400-4a77-8db2-5c2406154a9e"/>
    <xsd:element name="properties">
      <xsd:complexType>
        <xsd:sequence>
          <xsd:element name="documentManagement">
            <xsd:complexType>
              <xsd:all>
                <xsd:element ref="ns2:POMotionDispo" minOccurs="0"/>
                <xsd:element ref="ns2:MotionNotes" minOccurs="0"/>
                <xsd:element ref="ns2:SendEmail" minOccurs="0"/>
                <xsd:element ref="ns2:SenderEmail" minOccurs="0"/>
                <xsd:element ref="ns2:CaseNumber" minOccurs="0"/>
                <xsd:element ref="ns2:FLBarNumber" minOccurs="0"/>
                <xsd:element ref="ns2:CaseType" minOccurs="0"/>
                <xsd:element ref="ns2:CaseActionCode" minOccurs="0"/>
                <xsd:element ref="ns2:CaseStyle" minOccurs="0"/>
                <xsd:element ref="ns2:Plaintiff" minOccurs="0"/>
                <xsd:element ref="ns2:Defendant" minOccurs="0"/>
                <xsd:element ref="ns2:ServiceList" minOccurs="0"/>
                <xsd:element ref="ns1:_dlc_ExpireDateSaved" minOccurs="0"/>
                <xsd:element ref="ns1:_dlc_ExpireDate" minOccurs="0"/>
                <xsd:element ref="ns1:_dlc_Exemp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dlc_ExpireDateSaved" ma:index="13" nillable="true" ma:displayName="Original Expiration Date" ma:hidden="true" ma:internalName="_dlc_ExpireDateSaved" ma:readOnly="true">
      <xsd:simpleType>
        <xsd:restriction base="dms:DateTime"/>
      </xsd:simpleType>
    </xsd:element>
    <xsd:element name="_dlc_ExpireDate" ma:index="14" nillable="true" ma:displayName="Expiration Date" ma:description="" ma:hidden="true" ma:indexed="true" ma:internalName="_dlc_ExpireDate" ma:readOnly="true">
      <xsd:simpleType>
        <xsd:restriction base="dms:DateTime"/>
      </xsd:simpleType>
    </xsd:element>
    <xsd:element name="_dlc_Exempt" ma:index="22" nillable="true" ma:displayName="Exempt from Policy" ma:hidden="true" ma:internalName="_dlc_Exempt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4c0cd3-b400-4a77-8db2-5c2406154a9e" elementFormDefault="qualified">
    <xsd:import namespace="http://schemas.microsoft.com/office/2006/documentManagement/types"/>
    <xsd:import namespace="http://schemas.microsoft.com/office/infopath/2007/PartnerControls"/>
    <xsd:element name="POMotionDispo" ma:index="1" nillable="true" ma:displayName="PO Motion Dispo" ma:description="Set the Motion Disposition (Proposed Orders)" ma:format="Dropdown" ma:internalName="POMotionDispo">
      <xsd:simpleType>
        <xsd:restriction base="dms:Choice">
          <xsd:enumeration value="Signed"/>
          <xsd:enumeration value="Signed - Not emailed due to inadequate Service List"/>
          <xsd:enumeration value="Rejected - Improper Format"/>
          <xsd:enumeration value="Rejected - Proposed Order must be in Word format"/>
          <xsd:enumeration value="Rejected - Exhibits and Stipulations must be in PDF format"/>
          <xsd:enumeration value="Rejected - Need Proof of Service of Process on Defendant"/>
          <xsd:enumeration value="Rejected - Submit non-military affidavit"/>
          <xsd:enumeration value="Rejected - Failed to Attach Motion"/>
          <xsd:enumeration value="Rejected - Submit Proposed Order separate and apart from any Other Materials being Submitted"/>
          <xsd:enumeration value="Rejected (see notes)"/>
          <xsd:enumeration value="Rejected - Please use 11th Judicial Circuit Probate Forms (See Probate Attorney's Corner)"/>
          <xsd:enumeration value="Rejected - Please file amended Petition; Submitted Petition lacks substance"/>
          <xsd:enumeration value="Rejected - Resubmit without Fact Information Sheet"/>
          <xsd:enumeration value="Rejected - Failed to Attach Affidavit of Indebtedness"/>
          <xsd:enumeration value="Pursuant to Adm. Order 14-10, attorneys shall obtain original notes from the Clerk of the Court"/>
          <xsd:enumeration value="Needs to be set on Calendar"/>
          <xsd:enumeration value="Needs to be set on Calendar (Judge does not accept these types of Motions on eCourtesy)"/>
          <xsd:enumeration value="Needs to be set on Calendar with Notice to the Other Side"/>
          <xsd:enumeration value="Name and FL Bar No. of new Attorney required in Substitution Orders per Clerk of Court"/>
          <xsd:enumeration value="Incomplete Submission - Missing items (see notes)"/>
          <xsd:enumeration value="Default by Publication- Needs to be Set on Motion Calendar"/>
          <xsd:enumeration value="These Motions are Handled Administratively by the Clerk's Office"/>
          <xsd:enumeration value="The Affidavit of Diligent Search is Deficient"/>
          <xsd:enumeration value="The Proposed Order is Defective and is not Allowing the Court to Electronically Sign Same"/>
          <xsd:enumeration value="No Certification in Motion as Required by Rule 1.380(a)(2)"/>
          <xsd:enumeration value="Requires Special Set"/>
          <xsd:enumeration value="Wrong Case Number"/>
          <xsd:enumeration value="Submit paper copy"/>
          <xsd:enumeration value="Submit completed Final Disposition Form in PDF format"/>
          <xsd:enumeration value="Submit order from Judge’s Forms on our website home page under Judge’s Directory"/>
          <xsd:enumeration value="Submit to Clerk for entry or resubmit with proof of Clerk’s refusal to enter"/>
          <xsd:enumeration value="Edited &amp; Signed"/>
          <xsd:enumeration value="Needs Review"/>
          <xsd:enumeration value="Deferred"/>
          <xsd:enumeration value="Settled/Resolved"/>
          <xsd:enumeration value="Submit written client consent or set for hearing"/>
          <xsd:enumeration value="Other (see notes)"/>
          <xsd:enumeration value="Please submit Agreed Order or set for hearing on Motion Calendar"/>
          <xsd:enumeration value="Motion must be set in Master Foreclosure Division"/>
        </xsd:restriction>
      </xsd:simpleType>
    </xsd:element>
    <xsd:element name="MotionNotes" ma:index="2" nillable="true" ma:displayName="Motion Notes" ma:description="Set the Motion Notes" ma:internalName="MotionNotes">
      <xsd:simpleType>
        <xsd:restriction base="dms:Note">
          <xsd:maxLength value="255"/>
        </xsd:restriction>
      </xsd:simpleType>
    </xsd:element>
    <xsd:element name="SendEmail" ma:index="3" nillable="true" ma:displayName="Send Email" ma:description="When checked, an email will be automatically sent to Sender Email with the contents of the Motion Dispo &amp; Notes after you click Save. The Send Email checkbox will be reset after the email is sent" ma:internalName="SendEmail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Send Email to eCourtesy Submitter"/>
                  </xsd:restriction>
                </xsd:simpleType>
              </xsd:element>
            </xsd:sequence>
          </xsd:extension>
        </xsd:complexContent>
      </xsd:complexType>
    </xsd:element>
    <xsd:element name="SenderEmail" ma:index="4" nillable="true" ma:displayName="Sender Email" ma:description="Sender Email" ma:internalName="SenderEmail">
      <xsd:simpleType>
        <xsd:restriction base="dms:Text">
          <xsd:maxLength value="200"/>
        </xsd:restriction>
      </xsd:simpleType>
    </xsd:element>
    <xsd:element name="CaseNumber" ma:index="5" nillable="true" ma:displayName="Case Number" ma:description="Case Number" ma:internalName="CaseNumber">
      <xsd:simpleType>
        <xsd:restriction base="dms:Text">
          <xsd:maxLength value="17"/>
        </xsd:restriction>
      </xsd:simpleType>
    </xsd:element>
    <xsd:element name="FLBarNumber" ma:index="6" nillable="true" ma:displayName="FL Bar Number" ma:description="FL Bar Number" ma:internalName="FLBarNumber">
      <xsd:simpleType>
        <xsd:restriction base="dms:Text">
          <xsd:maxLength value="10"/>
        </xsd:restriction>
      </xsd:simpleType>
    </xsd:element>
    <xsd:element name="CaseType" ma:index="7" nillable="true" ma:displayName="Case Type" ma:description="Circuit Civil Division Case Type. This applies to Circuit Civil cases only" ma:format="Dropdown" ma:internalName="CaseType">
      <xsd:simpleType>
        <xsd:restriction base="dms:Choice">
          <xsd:enumeration value="FC"/>
          <xsd:enumeration value="NFC"/>
          <xsd:enumeration value="Other"/>
        </xsd:restriction>
      </xsd:simpleType>
    </xsd:element>
    <xsd:element name="CaseActionCode" ma:index="8" nillable="true" ma:displayName="Case Action Code" ma:decimals="0" ma:description="Case Action Code. This applies to Circuit/County Civil cases only. Zero for any other case type" ma:internalName="CaseActionCode" ma:percentage="FALSE">
      <xsd:simpleType>
        <xsd:restriction base="dms:Number"/>
      </xsd:simpleType>
    </xsd:element>
    <xsd:element name="CaseStyle" ma:index="9" nillable="true" ma:displayName="Case Style" ma:description="Case Style" ma:internalName="CaseStyle">
      <xsd:simpleType>
        <xsd:restriction base="dms:Text">
          <xsd:maxLength value="255"/>
        </xsd:restriction>
      </xsd:simpleType>
    </xsd:element>
    <xsd:element name="Plaintiff" ma:index="10" nillable="true" ma:displayName="Plaintiff" ma:description="Plaintiff Name" ma:internalName="Plaintiff">
      <xsd:simpleType>
        <xsd:restriction base="dms:Text">
          <xsd:maxLength value="150"/>
        </xsd:restriction>
      </xsd:simpleType>
    </xsd:element>
    <xsd:element name="Defendant" ma:index="11" nillable="true" ma:displayName="Defendant" ma:description="Defendant Name" ma:internalName="Defendant">
      <xsd:simpleType>
        <xsd:restriction base="dms:Text">
          <xsd:maxLength value="150"/>
        </xsd:restriction>
      </xsd:simpleType>
    </xsd:element>
    <xsd:element name="ServiceList" ma:index="12" nillable="true" ma:displayName="Service List" ma:description="Service List (email addresses)" ma:internalName="ServiceList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4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enderEmail xmlns="184c0cd3-b400-4a77-8db2-5c2406154a9e">hgalbut@galbutpa.com</SenderEmail>
    <FLBarNumber xmlns="184c0cd3-b400-4a77-8db2-5c2406154a9e">91749</FLBarNumber>
    <CaseStyle xmlns="184c0cd3-b400-4a77-8db2-5c2406154a9e" xsi:nil="true"/>
    <SendEmail xmlns="184c0cd3-b400-4a77-8db2-5c2406154a9e"/>
    <CaseActionCode xmlns="184c0cd3-b400-4a77-8db2-5c2406154a9e">0</CaseActionCode>
    <ServiceList xmlns="184c0cd3-b400-4a77-8db2-5c2406154a9e">dchaiet@eisingerlaw.com;rjacobsen@eisingerlaw.com;yesseniabarletti@yahoo.com;</ServiceList>
    <POMotionDispo xmlns="184c0cd3-b400-4a77-8db2-5c2406154a9e" xsi:nil="true"/>
    <CaseType xmlns="184c0cd3-b400-4a77-8db2-5c2406154a9e">NFC</CaseType>
    <Plaintiff xmlns="184c0cd3-b400-4a77-8db2-5c2406154a9e">YESSENIA BARLETTI
</Plaintiff>
    <MotionNotes xmlns="184c0cd3-b400-4a77-8db2-5c2406154a9e" xsi:nil="true"/>
    <CaseNumber xmlns="184c0cd3-b400-4a77-8db2-5c2406154a9e">17-011643</CaseNumber>
    <Defendant xmlns="184c0cd3-b400-4a77-8db2-5c2406154a9e">
OSCAR PERALTA et al</Defendant>
    <_dlc_ExpireDateSaved xmlns="http://schemas.microsoft.com/sharepoint/v3" xsi:nil="true"/>
    <_dlc_ExpireDate xmlns="http://schemas.microsoft.com/sharepoint/v3">2019-05-26T19:08:06+00:00</_dlc_ExpireDate>
  </documentManagement>
</p:properties>
</file>

<file path=customXml/itemProps1.xml><?xml version="1.0" encoding="utf-8"?>
<ds:datastoreItem xmlns:ds="http://schemas.openxmlformats.org/officeDocument/2006/customXml" ds:itemID="{9AFC5440-DFD1-4B40-85B0-6459838439B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163A639-5602-49A1-8199-2E93E75A1819}">
  <ds:schemaRefs>
    <ds:schemaRef ds:uri="office.server.policy"/>
  </ds:schemaRefs>
</ds:datastoreItem>
</file>

<file path=customXml/itemProps3.xml><?xml version="1.0" encoding="utf-8"?>
<ds:datastoreItem xmlns:ds="http://schemas.openxmlformats.org/officeDocument/2006/customXml" ds:itemID="{00BB2AB6-1496-4366-A904-27B9CE1F4AA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0BB32A5-D2B2-4517-97E2-BF3179E9A695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7F442909-4EA9-4DA8-9DC8-993841DB9F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84c0cd3-b400-4a77-8db2-5c2406154a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4E4C97E9-5EDA-40D3-9059-FF8D34929FF6}">
  <ds:schemaRefs>
    <ds:schemaRef ds:uri="http://schemas.microsoft.com/office/2006/metadata/properties"/>
    <ds:schemaRef ds:uri="http://schemas.microsoft.com/office/infopath/2007/PartnerControls"/>
    <ds:schemaRef ds:uri="184c0cd3-b400-4a77-8db2-5c2406154a9e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503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Berggren</dc:creator>
  <cp:keywords/>
  <dc:description/>
  <cp:lastModifiedBy>Varela Wong, Yanet</cp:lastModifiedBy>
  <cp:revision>31</cp:revision>
  <cp:lastPrinted>2021-06-03T18:36:00Z</cp:lastPrinted>
  <dcterms:created xsi:type="dcterms:W3CDTF">2021-06-16T17:57:00Z</dcterms:created>
  <dcterms:modified xsi:type="dcterms:W3CDTF">2026-10-21T13:51:00Z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0x01010064354390E2ADA949AFE566085110E4D6001E825407C00ED44C812601945E4D1A71</vt:lpwstr>
  </property>
  <property fmtid="{D5CDD505-2E9C-101B-9397-08002B2CF9AE}" pid="3" name="_dlc_policyId">
    <vt:lpwstr>0x01010064354390E2ADA949AFE566085110E4D6|49442460</vt:lpwstr>
  </property>
  <property fmtid="{D5CDD505-2E9C-101B-9397-08002B2CF9AE}" pid="4" name="ItemRetentionFormula">
    <vt:lpwstr>&lt;formula id="Microsoft.Office.RecordsManagement.PolicyFeatures.Expiration.Formula.BuiltIn"&gt;&lt;number&gt;6&lt;/number&gt;&lt;property&gt;Created&lt;/property&gt;&lt;propertyId&gt;8c06beca-0777-48f7-91c7-6da68bc07b69&lt;/propertyId&gt;&lt;period&gt;months&lt;/period&gt;&lt;/formula&gt;</vt:lpwstr>
  </property>
</Properties>
</file>